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2017" w14:textId="77777777" w:rsidR="005E3D1E" w:rsidRDefault="002E3CA1">
      <w:pPr>
        <w:spacing w:before="120" w:after="120"/>
        <w:rPr>
          <w:rFonts w:asciiTheme="minorHAnsi" w:eastAsia="Calibri" w:hAnsiTheme="minorHAnsi" w:cstheme="minorHAnsi"/>
          <w:sz w:val="22"/>
          <w:szCs w:val="22"/>
        </w:rPr>
      </w:pPr>
      <w:r w:rsidRPr="00525A90">
        <w:rPr>
          <w:rFonts w:asciiTheme="minorHAnsi" w:eastAsia="Calibri" w:hAnsiTheme="minorHAnsi" w:cstheme="minorHAnsi"/>
          <w:sz w:val="22"/>
          <w:szCs w:val="22"/>
        </w:rPr>
        <w:t>Załącznik nr 4 do Zapytania Ofertowego nr 1/2024/ZO</w:t>
      </w:r>
    </w:p>
    <w:p w14:paraId="470B238A" w14:textId="77777777" w:rsidR="002E3CA1" w:rsidRDefault="002E3CA1" w:rsidP="002E3CA1">
      <w:pPr>
        <w:pStyle w:val="Title"/>
        <w:tabs>
          <w:tab w:val="left" w:pos="810"/>
          <w:tab w:val="center" w:pos="4536"/>
        </w:tabs>
        <w:spacing w:line="360" w:lineRule="auto"/>
        <w:jc w:val="left"/>
        <w:rPr>
          <w:rFonts w:ascii="Calibri" w:eastAsia="Calibri" w:hAnsi="Calibri" w:cs="Calibri"/>
          <w:smallCaps/>
          <w:sz w:val="22"/>
          <w:szCs w:val="22"/>
        </w:rPr>
      </w:pPr>
      <w:r>
        <w:rPr>
          <w:rFonts w:ascii="Calibri" w:eastAsia="Calibri" w:hAnsi="Calibri" w:cs="Calibri"/>
          <w:smallCaps/>
          <w:sz w:val="22"/>
          <w:szCs w:val="22"/>
        </w:rPr>
        <w:t>UMOWA NR ...................................................................................................... (PROJEKT)</w:t>
      </w:r>
    </w:p>
    <w:p w14:paraId="115F4E7C" w14:textId="77777777" w:rsidR="002E3CA1" w:rsidRDefault="002E3CA1" w:rsidP="002E3CA1">
      <w:pPr>
        <w:pBdr>
          <w:top w:val="nil"/>
          <w:left w:val="nil"/>
          <w:bottom w:val="nil"/>
          <w:right w:val="nil"/>
          <w:between w:val="nil"/>
        </w:pBdr>
        <w:shd w:val="clear" w:color="auto" w:fill="FFFFFF"/>
        <w:spacing w:line="480" w:lineRule="auto"/>
        <w:rPr>
          <w:rFonts w:ascii="Calibri" w:eastAsia="Calibri" w:hAnsi="Calibri" w:cs="Calibri"/>
          <w:color w:val="000000"/>
          <w:sz w:val="22"/>
          <w:szCs w:val="22"/>
        </w:rPr>
      </w:pPr>
      <w:r>
        <w:rPr>
          <w:rFonts w:ascii="Calibri" w:eastAsia="Calibri" w:hAnsi="Calibri" w:cs="Calibri"/>
          <w:color w:val="000000"/>
          <w:sz w:val="22"/>
          <w:szCs w:val="22"/>
        </w:rPr>
        <w:t xml:space="preserve">Zawarta w dniu ............................... w </w:t>
      </w:r>
      <w:r>
        <w:rPr>
          <w:rFonts w:ascii="Calibri" w:eastAsia="Calibri" w:hAnsi="Calibri" w:cs="Calibri"/>
          <w:sz w:val="22"/>
          <w:szCs w:val="22"/>
        </w:rPr>
        <w:t>Gąsawach Rządowych</w:t>
      </w:r>
      <w:r>
        <w:rPr>
          <w:rFonts w:ascii="Calibri" w:eastAsia="Calibri" w:hAnsi="Calibri" w:cs="Calibri"/>
          <w:color w:val="000000"/>
          <w:sz w:val="22"/>
          <w:szCs w:val="22"/>
        </w:rPr>
        <w:t>, pomiędzy:</w:t>
      </w:r>
    </w:p>
    <w:p w14:paraId="1052AD5D" w14:textId="77777777" w:rsidR="002E3CA1" w:rsidRDefault="002E3CA1" w:rsidP="002E3CA1">
      <w:pPr>
        <w:shd w:val="clear" w:color="auto" w:fill="FFFFFF"/>
        <w:rPr>
          <w:rFonts w:ascii="Calibri" w:eastAsia="Calibri" w:hAnsi="Calibri" w:cs="Calibri"/>
          <w:sz w:val="22"/>
          <w:szCs w:val="22"/>
        </w:rPr>
      </w:pPr>
      <w:r>
        <w:rPr>
          <w:rFonts w:ascii="Calibri" w:eastAsia="Calibri" w:hAnsi="Calibri" w:cs="Calibri"/>
          <w:b/>
          <w:sz w:val="22"/>
          <w:szCs w:val="22"/>
        </w:rPr>
        <w:t xml:space="preserve">Fundacją Full STEAM Ahead </w:t>
      </w:r>
      <w:r>
        <w:rPr>
          <w:rFonts w:ascii="Calibri" w:eastAsia="Calibri" w:hAnsi="Calibri" w:cs="Calibri"/>
          <w:sz w:val="22"/>
          <w:szCs w:val="22"/>
        </w:rPr>
        <w:t xml:space="preserve">z siedzibą w Gąsawach Rządowych 183, 26-502 Jastrząb, wpisaną do Rejestru Przedsiębiorców Krajowego Rejestru Sądowego  pod numerem KRS 0001000374, posiadającym NIP 7991980189 oraz REGON 523546872, zwaną dalej </w:t>
      </w:r>
      <w:r>
        <w:rPr>
          <w:rFonts w:ascii="Calibri" w:eastAsia="Calibri" w:hAnsi="Calibri" w:cs="Calibri"/>
          <w:b/>
          <w:i/>
          <w:sz w:val="22"/>
          <w:szCs w:val="22"/>
        </w:rPr>
        <w:t>Zamawiającym</w:t>
      </w:r>
      <w:r>
        <w:rPr>
          <w:rFonts w:ascii="Calibri" w:eastAsia="Calibri" w:hAnsi="Calibri" w:cs="Calibri"/>
          <w:sz w:val="22"/>
          <w:szCs w:val="22"/>
        </w:rPr>
        <w:t>,</w:t>
      </w:r>
      <w:r>
        <w:rPr>
          <w:rFonts w:ascii="Calibri" w:eastAsia="Calibri" w:hAnsi="Calibri" w:cs="Calibri"/>
          <w:sz w:val="22"/>
          <w:szCs w:val="22"/>
        </w:rPr>
        <w:br/>
      </w:r>
    </w:p>
    <w:p w14:paraId="4ED172BF" w14:textId="77777777" w:rsidR="002E3CA1" w:rsidRDefault="002E3CA1" w:rsidP="002E3CA1">
      <w:pPr>
        <w:shd w:val="clear" w:color="auto" w:fill="FFFFFF"/>
        <w:rPr>
          <w:rFonts w:ascii="Calibri" w:eastAsia="Calibri" w:hAnsi="Calibri" w:cs="Calibri"/>
          <w:sz w:val="22"/>
          <w:szCs w:val="22"/>
        </w:rPr>
      </w:pPr>
      <w:r>
        <w:rPr>
          <w:rFonts w:ascii="Calibri" w:eastAsia="Calibri" w:hAnsi="Calibri" w:cs="Calibri"/>
          <w:sz w:val="22"/>
          <w:szCs w:val="22"/>
        </w:rPr>
        <w:t>reprezentowaną przez:</w:t>
      </w:r>
    </w:p>
    <w:p w14:paraId="542BD86F" w14:textId="77777777" w:rsidR="002E3CA1" w:rsidRDefault="002E3CA1" w:rsidP="002E3CA1">
      <w:pPr>
        <w:shd w:val="clear" w:color="auto" w:fill="FFFFFF"/>
        <w:rPr>
          <w:rFonts w:ascii="Calibri" w:eastAsia="Calibri" w:hAnsi="Calibri" w:cs="Calibri"/>
          <w:sz w:val="22"/>
          <w:szCs w:val="22"/>
        </w:rPr>
      </w:pPr>
    </w:p>
    <w:p w14:paraId="311B0C5E" w14:textId="77777777" w:rsidR="002E3CA1" w:rsidRDefault="002E3CA1" w:rsidP="002E3CA1">
      <w:pPr>
        <w:tabs>
          <w:tab w:val="center" w:pos="4536"/>
          <w:tab w:val="right" w:pos="9072"/>
        </w:tabs>
        <w:rPr>
          <w:rFonts w:ascii="Calibri" w:eastAsia="Calibri" w:hAnsi="Calibri" w:cs="Calibri"/>
          <w:b/>
          <w:sz w:val="22"/>
          <w:szCs w:val="22"/>
        </w:rPr>
      </w:pPr>
      <w:r>
        <w:rPr>
          <w:rFonts w:ascii="Calibri" w:eastAsia="Calibri" w:hAnsi="Calibri" w:cs="Calibri"/>
          <w:sz w:val="22"/>
          <w:szCs w:val="22"/>
        </w:rPr>
        <w:t>Panią Paulinę Sadzę – Wiceprezeskę Fundacji,</w:t>
      </w:r>
    </w:p>
    <w:p w14:paraId="75B63728" w14:textId="77777777" w:rsidR="002E3CA1" w:rsidRDefault="002E3CA1" w:rsidP="002E3CA1">
      <w:pPr>
        <w:shd w:val="clear" w:color="auto" w:fill="FFFFFF"/>
        <w:spacing w:before="240" w:line="480" w:lineRule="auto"/>
        <w:rPr>
          <w:rFonts w:ascii="Calibri" w:eastAsia="Calibri" w:hAnsi="Calibri" w:cs="Calibri"/>
          <w:sz w:val="22"/>
          <w:szCs w:val="22"/>
        </w:rPr>
      </w:pPr>
      <w:r>
        <w:rPr>
          <w:rFonts w:ascii="Calibri" w:eastAsia="Calibri" w:hAnsi="Calibri" w:cs="Calibri"/>
          <w:sz w:val="22"/>
          <w:szCs w:val="22"/>
        </w:rPr>
        <w:t xml:space="preserve">a </w:t>
      </w:r>
    </w:p>
    <w:p w14:paraId="6A6EDE88" w14:textId="77777777" w:rsidR="002E3CA1" w:rsidRDefault="002E3CA1" w:rsidP="002E3CA1">
      <w:pPr>
        <w:pBdr>
          <w:top w:val="nil"/>
          <w:left w:val="nil"/>
          <w:bottom w:val="nil"/>
          <w:right w:val="nil"/>
          <w:between w:val="nil"/>
        </w:pBdr>
        <w:shd w:val="clear" w:color="auto" w:fill="FFFFFF"/>
        <w:spacing w:after="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z siedzibą przy ul. ………………….., NIP: ………., REGON ………., zwanym dalej </w:t>
      </w:r>
      <w:r>
        <w:rPr>
          <w:rFonts w:ascii="Calibri" w:eastAsia="Calibri" w:hAnsi="Calibri" w:cs="Calibri"/>
          <w:b/>
          <w:i/>
          <w:sz w:val="22"/>
          <w:szCs w:val="22"/>
        </w:rPr>
        <w:t>Wykonawcą</w:t>
      </w:r>
      <w:r>
        <w:rPr>
          <w:rFonts w:ascii="Calibri" w:eastAsia="Calibri" w:hAnsi="Calibri" w:cs="Calibri"/>
          <w:color w:val="000000"/>
          <w:sz w:val="22"/>
          <w:szCs w:val="22"/>
        </w:rPr>
        <w:t>, reprezentowanym przez:…………………………………………………………………………………………</w:t>
      </w:r>
    </w:p>
    <w:p w14:paraId="3A5C01EA" w14:textId="77777777" w:rsidR="002E3CA1" w:rsidRDefault="002E3CA1" w:rsidP="002E3CA1">
      <w:pPr>
        <w:pBdr>
          <w:top w:val="nil"/>
          <w:left w:val="nil"/>
          <w:bottom w:val="nil"/>
          <w:right w:val="nil"/>
          <w:between w:val="nil"/>
        </w:pBdr>
        <w:shd w:val="clear" w:color="auto" w:fill="FFFFFF"/>
        <w:spacing w:after="360"/>
        <w:rPr>
          <w:rFonts w:ascii="Calibri" w:eastAsia="Calibri" w:hAnsi="Calibri" w:cs="Calibri"/>
          <w:color w:val="000000"/>
          <w:sz w:val="22"/>
          <w:szCs w:val="22"/>
        </w:rPr>
      </w:pPr>
      <w:r>
        <w:rPr>
          <w:rFonts w:ascii="Calibri" w:eastAsia="Calibri" w:hAnsi="Calibri" w:cs="Calibri"/>
          <w:color w:val="000000"/>
          <w:sz w:val="22"/>
          <w:szCs w:val="22"/>
        </w:rPr>
        <w:t>Zgodnie z art. 2 ust. 1 pkt 1 ustawy z dnia 11 września 2019 r. Prawo zamówień publicznych (</w:t>
      </w:r>
      <w:r>
        <w:rPr>
          <w:rFonts w:ascii="Calibri" w:eastAsia="Calibri" w:hAnsi="Calibri" w:cs="Calibri"/>
          <w:sz w:val="22"/>
          <w:szCs w:val="22"/>
        </w:rPr>
        <w:t>Dz.U.2023.0.1605 t.j.</w:t>
      </w:r>
      <w:r>
        <w:rPr>
          <w:rFonts w:ascii="Calibri" w:eastAsia="Calibri" w:hAnsi="Calibri" w:cs="Calibri"/>
          <w:color w:val="000000"/>
          <w:sz w:val="22"/>
          <w:szCs w:val="22"/>
        </w:rPr>
        <w:t>) niniejsza umowa nie podlega przepisom tej ustawy.</w:t>
      </w:r>
    </w:p>
    <w:p w14:paraId="76C2472B"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1</w:t>
      </w:r>
    </w:p>
    <w:p w14:paraId="163142AC"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i/>
          <w:sz w:val="22"/>
          <w:szCs w:val="22"/>
        </w:rPr>
      </w:pPr>
      <w:r>
        <w:rPr>
          <w:rFonts w:ascii="Calibri" w:eastAsia="Calibri" w:hAnsi="Calibri" w:cs="Calibri"/>
          <w:sz w:val="22"/>
          <w:szCs w:val="22"/>
        </w:rPr>
        <w:t>1.</w:t>
      </w:r>
      <w:r>
        <w:rPr>
          <w:rFonts w:ascii="Calibri" w:eastAsia="Calibri" w:hAnsi="Calibri" w:cs="Calibri"/>
          <w:sz w:val="22"/>
          <w:szCs w:val="22"/>
        </w:rPr>
        <w:tab/>
        <w:t>Zamawiający zamawia, a Wykonawca zobowiązuje się do przeprowadzenia zajęć z robotyki i programowania dla dzieci i młodzieży w ramach projektu "Cała naprzód! Do dzieła pełną parą!":</w:t>
      </w:r>
      <w:r>
        <w:rPr>
          <w:rFonts w:ascii="Calibri" w:eastAsia="Calibri" w:hAnsi="Calibri" w:cs="Calibri"/>
          <w:i/>
          <w:sz w:val="22"/>
          <w:szCs w:val="22"/>
        </w:rPr>
        <w:t>. "Kodujemy i roboty ożywiamy" – liczba grup ...;</w:t>
      </w:r>
      <w:r>
        <w:rPr>
          <w:rFonts w:ascii="Calibri" w:eastAsia="Calibri" w:hAnsi="Calibri" w:cs="Calibri"/>
          <w:i/>
          <w:sz w:val="22"/>
          <w:szCs w:val="22"/>
        </w:rPr>
        <w:br/>
        <w:t>"Zaprogramowani MID" – liczba grup ...;</w:t>
      </w:r>
    </w:p>
    <w:p w14:paraId="7AD7724F"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i/>
          <w:sz w:val="22"/>
          <w:szCs w:val="22"/>
        </w:rPr>
      </w:pPr>
      <w:r>
        <w:rPr>
          <w:rFonts w:ascii="Calibri" w:eastAsia="Calibri" w:hAnsi="Calibri" w:cs="Calibri"/>
          <w:i/>
          <w:sz w:val="22"/>
          <w:szCs w:val="22"/>
        </w:rPr>
        <w:t>"</w:t>
      </w:r>
      <w:r w:rsidRPr="001E2254">
        <w:rPr>
          <w:rFonts w:ascii="Calibri" w:eastAsia="Calibri" w:hAnsi="Calibri" w:cs="Calibri"/>
          <w:i/>
          <w:sz w:val="22"/>
          <w:szCs w:val="22"/>
        </w:rPr>
        <w:t xml:space="preserve"> </w:t>
      </w:r>
      <w:r>
        <w:rPr>
          <w:rFonts w:ascii="Calibri" w:eastAsia="Calibri" w:hAnsi="Calibri" w:cs="Calibri"/>
          <w:i/>
          <w:sz w:val="22"/>
          <w:szCs w:val="22"/>
        </w:rPr>
        <w:t>Zaprogramowani PRO" – liczba grup ....;</w:t>
      </w:r>
      <w:r>
        <w:rPr>
          <w:rFonts w:ascii="Calibri" w:eastAsia="Calibri" w:hAnsi="Calibri" w:cs="Calibri"/>
          <w:i/>
          <w:sz w:val="22"/>
          <w:szCs w:val="22"/>
        </w:rPr>
        <w:br/>
      </w:r>
      <w:r>
        <w:rPr>
          <w:rFonts w:ascii="Calibri" w:eastAsia="Calibri" w:hAnsi="Calibri" w:cs="Calibri"/>
          <w:sz w:val="22"/>
          <w:szCs w:val="22"/>
        </w:rPr>
        <w:t>Projekt jest finansowany ze środków Rządowego Programu Fundusz Inicjatyw Obywatelskich na lata 2021-2030 NOWEFIO – Edycja 2024 – Priorytety 2-4.</w:t>
      </w:r>
    </w:p>
    <w:p w14:paraId="364938E3"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Przedmiotem zamówienia jest usługa szkoleniowa polegająca na przeprowadzeniu w okresie od podpisania umowy do 29 grudnia 2026 r. zajęć dla dzieci i młodzieży określonych w załączniku nr 1 do niniejszej umowy.</w:t>
      </w:r>
    </w:p>
    <w:p w14:paraId="32181D6E"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Przez godzinę zajęć należy rozumieć 60 minut.</w:t>
      </w:r>
    </w:p>
    <w:p w14:paraId="622DCAF1"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 xml:space="preserve">Zajęcia przeprowadzone będą w oparciu o program przygotowany przez Wykonawcę </w:t>
      </w:r>
    </w:p>
    <w:p w14:paraId="11CF726B"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i przedstawiony do akceptacji Zamawiającemu.</w:t>
      </w:r>
    </w:p>
    <w:p w14:paraId="5E6537CE" w14:textId="77777777" w:rsidR="002E3CA1" w:rsidRDefault="002E3CA1" w:rsidP="002E3CA1">
      <w:pPr>
        <w:pBdr>
          <w:top w:val="nil"/>
          <w:left w:val="nil"/>
          <w:bottom w:val="nil"/>
          <w:right w:val="nil"/>
          <w:between w:val="nil"/>
        </w:pBdr>
        <w:tabs>
          <w:tab w:val="left" w:pos="426"/>
        </w:tabs>
        <w:spacing w:line="276" w:lineRule="auto"/>
        <w:ind w:left="360"/>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 xml:space="preserve">Obciążenie wynikające z wykonywania umów realizowanych w ramach wszystkich projektów finansowanych ze środków publicznych, unijnych i krajowych, nie utrudni Wykonawcy lub </w:t>
      </w:r>
      <w:r>
        <w:rPr>
          <w:rFonts w:ascii="Calibri" w:eastAsia="Calibri" w:hAnsi="Calibri" w:cs="Calibri"/>
          <w:sz w:val="22"/>
          <w:szCs w:val="22"/>
        </w:rPr>
        <w:lastRenderedPageBreak/>
        <w:t>osobom przez niego wskazanym, prawidłowej i efektywnej realizacji zajęć w ramach projektu "Cała naprzód! Do dzieła pełną parą!".</w:t>
      </w:r>
    </w:p>
    <w:p w14:paraId="6C1AB7DE"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2</w:t>
      </w:r>
    </w:p>
    <w:p w14:paraId="580CBE47"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 xml:space="preserve">Wykonawca zobowiązuje się do przeprowadzenia zajęć, o których mowa w § 1 ust. 2  zgodnie </w:t>
      </w:r>
    </w:p>
    <w:p w14:paraId="7BEC82BB"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 xml:space="preserve">z harmonogramem przedstawionym przez Zamawiającego. </w:t>
      </w:r>
    </w:p>
    <w:p w14:paraId="3B603113"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t>Zajęcia realizowane będą jako zajęcia pozalekcyjne odbywające się w czasie wolnym od zajęć lekcyjnych, głównie w dni robocze od poniedziałku do piątku w godzinach popołudniowych i/lub</w:t>
      </w:r>
    </w:p>
    <w:p w14:paraId="74478A87" w14:textId="77777777" w:rsidR="002E3CA1" w:rsidRDefault="002E3CA1" w:rsidP="002E3CA1">
      <w:pPr>
        <w:pBdr>
          <w:top w:val="nil"/>
          <w:left w:val="nil"/>
          <w:bottom w:val="nil"/>
          <w:right w:val="nil"/>
          <w:between w:val="nil"/>
        </w:pBdr>
        <w:shd w:val="clear" w:color="auto" w:fill="FFFFFF"/>
        <w:spacing w:line="276" w:lineRule="auto"/>
        <w:ind w:firstLine="720"/>
        <w:rPr>
          <w:rFonts w:ascii="Calibri" w:eastAsia="Calibri" w:hAnsi="Calibri" w:cs="Calibri"/>
          <w:sz w:val="22"/>
          <w:szCs w:val="22"/>
        </w:rPr>
      </w:pPr>
      <w:r>
        <w:rPr>
          <w:rFonts w:ascii="Calibri" w:eastAsia="Calibri" w:hAnsi="Calibri" w:cs="Calibri"/>
          <w:sz w:val="22"/>
          <w:szCs w:val="22"/>
        </w:rPr>
        <w:t>w soboty i niedziele.</w:t>
      </w:r>
    </w:p>
    <w:p w14:paraId="779A5B12"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Zajęcia odbywać się będą na terenie powiatu szydłowieckiego w województwie mazowieckim.</w:t>
      </w:r>
    </w:p>
    <w:p w14:paraId="77A4AF75"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22"/>
          <w:szCs w:val="22"/>
        </w:rPr>
        <w:tab/>
        <w:t>Program zajęć i materiały opracowane przez Wykonawcę mogą zostać udostępnione na stronie projektu na zasadzie licencji otwartej.</w:t>
      </w:r>
    </w:p>
    <w:p w14:paraId="03EC0754"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Zamawiający zastrzega sobie prawo do kontroli i oceny jakości prowadzonych spotkań. W przypadku negatywnych ocen uczestników projektu Zamawiającemu przysługuje prawo zmiany osoby prowadzącej i organizującej zajęcia.</w:t>
      </w:r>
    </w:p>
    <w:p w14:paraId="10E1E3AE"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6.</w:t>
      </w:r>
      <w:r>
        <w:rPr>
          <w:rFonts w:ascii="Calibri" w:eastAsia="Calibri" w:hAnsi="Calibri" w:cs="Calibri"/>
          <w:sz w:val="22"/>
          <w:szCs w:val="22"/>
        </w:rPr>
        <w:tab/>
        <w:t>W ramach zajęć Wykonawca zobowiązuje się do wykonania następujących czynności:</w:t>
      </w:r>
    </w:p>
    <w:p w14:paraId="44E84C99" w14:textId="77777777" w:rsidR="002E3CA1" w:rsidRDefault="002E3CA1" w:rsidP="002E3CA1">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przygotowania programu zajęć obejmującego efekty uczenia się w oparciu o zakres tematyczny określony w załączniku nr 1 do umowy oraz przedstawienia programu do akceptacji Zamawiającego w terminie 7 dni od dnia podpisania umowy,</w:t>
      </w:r>
    </w:p>
    <w:p w14:paraId="1ECF60E0" w14:textId="77777777" w:rsidR="002E3CA1" w:rsidRDefault="002E3CA1" w:rsidP="002E3CA1">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przeprowadzenia zajęć zgodnie z harmonogramem oraz zatwierdzonym programem,</w:t>
      </w:r>
    </w:p>
    <w:p w14:paraId="14C43C4E" w14:textId="77777777" w:rsidR="002E3CA1" w:rsidRDefault="002E3CA1" w:rsidP="002E3CA1">
      <w:pPr>
        <w:pBdr>
          <w:top w:val="nil"/>
          <w:left w:val="nil"/>
          <w:bottom w:val="nil"/>
          <w:right w:val="nil"/>
          <w:between w:val="nil"/>
        </w:pBdr>
        <w:shd w:val="clear" w:color="auto" w:fill="FFFFFF"/>
        <w:spacing w:line="276" w:lineRule="auto"/>
        <w:ind w:left="708"/>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wykorzystywania w materiałach szkoleniowych wizualizacji zgodnie z „Wytycznymi Promocji Zadań Publicznych Finansowanych lub Dofinansowanych z NIW-CRSO”.</w:t>
      </w:r>
    </w:p>
    <w:p w14:paraId="474A4863"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Zamawiający zastrzega sobie możliwość zmian w szczegółowym harmonogramie zajęć. Zamawiający zobowiązuje się do uzgadniania tych zmian z Wykonawcą.</w:t>
      </w:r>
    </w:p>
    <w:p w14:paraId="07C7E5D2"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3 </w:t>
      </w:r>
    </w:p>
    <w:p w14:paraId="1AC85354" w14:textId="77777777" w:rsidR="002E3CA1" w:rsidRDefault="002E3CA1" w:rsidP="002E3CA1">
      <w:pPr>
        <w:pBdr>
          <w:top w:val="nil"/>
          <w:left w:val="nil"/>
          <w:bottom w:val="nil"/>
          <w:right w:val="nil"/>
          <w:between w:val="nil"/>
        </w:pBdr>
        <w:shd w:val="clear" w:color="auto" w:fill="FFFFFF"/>
        <w:spacing w:line="276" w:lineRule="auto"/>
        <w:ind w:left="360"/>
        <w:rPr>
          <w:rFonts w:ascii="Calibri" w:eastAsia="Calibri" w:hAnsi="Calibri" w:cs="Calibri"/>
          <w:sz w:val="22"/>
          <w:szCs w:val="22"/>
        </w:rPr>
      </w:pPr>
      <w:r>
        <w:rPr>
          <w:rFonts w:ascii="Calibri" w:eastAsia="Calibri" w:hAnsi="Calibri" w:cs="Calibri"/>
          <w:sz w:val="22"/>
          <w:szCs w:val="22"/>
        </w:rPr>
        <w:t>Do obowiązków Zamawiającego należy:</w:t>
      </w:r>
    </w:p>
    <w:p w14:paraId="12316D2C"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przeprowadzenie rekrutacji uczestników zajęć,</w:t>
      </w:r>
    </w:p>
    <w:p w14:paraId="0D35F88B"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podział uczestników na grupy,</w:t>
      </w:r>
    </w:p>
    <w:p w14:paraId="6A8CB1E1"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przekazanie list poszczególnych grup Wykonawcy,</w:t>
      </w:r>
    </w:p>
    <w:p w14:paraId="3290E639"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przekazanie Wykonawcy szczegółowego harmonogramu spotkań danej grupy szkoleniowej,</w:t>
      </w:r>
    </w:p>
    <w:p w14:paraId="7BDCD83E"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 xml:space="preserve">zapewnienie sal szkoleniowych niezbędnych do przeprowadzenia spotkań zgodnie </w:t>
      </w:r>
    </w:p>
    <w:p w14:paraId="6260C3EC"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z załącznikiem nr 1 do umowy,</w:t>
      </w:r>
    </w:p>
    <w:p w14:paraId="35492940"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przekazanie Wykonawcy wzorów dokumentów związanych z realizacją spotkań (dzienniki zajęć, listy obecności uczestników projektu, podział na grupy),</w:t>
      </w:r>
    </w:p>
    <w:p w14:paraId="52C04109" w14:textId="77777777" w:rsidR="002E3CA1" w:rsidRDefault="002E3CA1" w:rsidP="002E3CA1">
      <w:pPr>
        <w:pBdr>
          <w:top w:val="nil"/>
          <w:left w:val="nil"/>
          <w:bottom w:val="nil"/>
          <w:right w:val="nil"/>
          <w:between w:val="nil"/>
        </w:pBdr>
        <w:shd w:val="clear" w:color="auto" w:fill="FFFFFF"/>
        <w:spacing w:line="276" w:lineRule="auto"/>
        <w:ind w:left="1080"/>
        <w:rPr>
          <w:rFonts w:ascii="Calibri" w:eastAsia="Calibri" w:hAnsi="Calibri" w:cs="Calibri"/>
          <w:sz w:val="22"/>
          <w:szCs w:val="22"/>
        </w:rPr>
      </w:pPr>
      <w:r>
        <w:rPr>
          <w:rFonts w:ascii="Calibri" w:eastAsia="Calibri" w:hAnsi="Calibri" w:cs="Calibri"/>
          <w:sz w:val="22"/>
          <w:szCs w:val="22"/>
        </w:rPr>
        <w:t>g)</w:t>
      </w:r>
      <w:r>
        <w:rPr>
          <w:rFonts w:ascii="Calibri" w:eastAsia="Calibri" w:hAnsi="Calibri" w:cs="Calibri"/>
          <w:sz w:val="22"/>
          <w:szCs w:val="22"/>
        </w:rPr>
        <w:tab/>
        <w:t>zapłata wynagrodzenia Wykonawcy.</w:t>
      </w:r>
    </w:p>
    <w:p w14:paraId="348BC65E" w14:textId="77777777" w:rsidR="002E3CA1" w:rsidRDefault="002E3CA1" w:rsidP="002E3CA1">
      <w:pPr>
        <w:pBdr>
          <w:top w:val="nil"/>
          <w:left w:val="nil"/>
          <w:bottom w:val="nil"/>
          <w:right w:val="nil"/>
          <w:between w:val="nil"/>
        </w:pBd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4 </w:t>
      </w:r>
    </w:p>
    <w:p w14:paraId="7145E4A7" w14:textId="77777777" w:rsidR="002E3CA1" w:rsidRDefault="002E3CA1" w:rsidP="002E3CA1">
      <w:pPr>
        <w:pBdr>
          <w:top w:val="nil"/>
          <w:left w:val="nil"/>
          <w:bottom w:val="nil"/>
          <w:right w:val="nil"/>
          <w:between w:val="nil"/>
        </w:pBdr>
        <w:shd w:val="clear" w:color="auto" w:fill="FFFFFF"/>
        <w:tabs>
          <w:tab w:val="left" w:pos="567"/>
        </w:tabs>
        <w:spacing w:before="240" w:after="240" w:line="276" w:lineRule="auto"/>
        <w:rPr>
          <w:rFonts w:ascii="Calibri" w:eastAsia="Calibri" w:hAnsi="Calibri" w:cs="Calibri"/>
          <w:sz w:val="22"/>
          <w:szCs w:val="22"/>
        </w:rPr>
      </w:pPr>
      <w:r>
        <w:rPr>
          <w:rFonts w:ascii="Calibri" w:eastAsia="Calibri" w:hAnsi="Calibri" w:cs="Calibri"/>
          <w:sz w:val="22"/>
          <w:szCs w:val="22"/>
        </w:rPr>
        <w:t>Do obowiązków Wykonawcy należy:</w:t>
      </w:r>
    </w:p>
    <w:p w14:paraId="2161D913" w14:textId="77777777" w:rsidR="002E3CA1" w:rsidRDefault="002E3CA1" w:rsidP="002E3CA1">
      <w:pPr>
        <w:numPr>
          <w:ilvl w:val="0"/>
          <w:numId w:val="6"/>
        </w:numPr>
        <w:tabs>
          <w:tab w:val="left" w:pos="426"/>
        </w:tabs>
        <w:spacing w:line="276" w:lineRule="auto"/>
        <w:rPr>
          <w:rFonts w:ascii="Calibri" w:eastAsia="Calibri" w:hAnsi="Calibri" w:cs="Calibri"/>
          <w:sz w:val="22"/>
          <w:szCs w:val="22"/>
        </w:rPr>
      </w:pPr>
      <w:r>
        <w:rPr>
          <w:rFonts w:ascii="Calibri" w:eastAsia="Calibri" w:hAnsi="Calibri" w:cs="Calibri"/>
          <w:sz w:val="22"/>
          <w:szCs w:val="22"/>
        </w:rPr>
        <w:lastRenderedPageBreak/>
        <w:t>Dostarczenie do Zamawiającego, przed zawarciem niniejszej umowy,  danych kandydata/kandydatki do prowadzenia zajęć dla dzieci i młodzieży, niezbędnych do sprawdzenia jego/jej danych w Rejestrze Sprawców Przestępstw na Tle Seksualnym tj.:</w:t>
      </w:r>
    </w:p>
    <w:p w14:paraId="41D171DD"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a. imię i nazwisko,</w:t>
      </w:r>
    </w:p>
    <w:p w14:paraId="1B09FB76"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b. data urodzenia,</w:t>
      </w:r>
    </w:p>
    <w:p w14:paraId="69009EFA"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c. pesel,</w:t>
      </w:r>
    </w:p>
    <w:p w14:paraId="57DFD71A"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d. nazwisko rodowe,</w:t>
      </w:r>
    </w:p>
    <w:p w14:paraId="414BEB12"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e. imię ojca,</w:t>
      </w:r>
    </w:p>
    <w:p w14:paraId="1885D73A" w14:textId="77777777" w:rsidR="002E3CA1" w:rsidRDefault="002E3CA1" w:rsidP="002E3CA1">
      <w:pPr>
        <w:tabs>
          <w:tab w:val="left" w:pos="426"/>
        </w:tabs>
        <w:spacing w:line="276" w:lineRule="auto"/>
        <w:ind w:left="1440"/>
        <w:rPr>
          <w:rFonts w:ascii="Calibri" w:eastAsia="Calibri" w:hAnsi="Calibri" w:cs="Calibri"/>
          <w:sz w:val="22"/>
          <w:szCs w:val="22"/>
        </w:rPr>
      </w:pPr>
      <w:r>
        <w:rPr>
          <w:rFonts w:ascii="Calibri" w:eastAsia="Calibri" w:hAnsi="Calibri" w:cs="Calibri"/>
          <w:sz w:val="22"/>
          <w:szCs w:val="22"/>
        </w:rPr>
        <w:t>f. imię matki.</w:t>
      </w:r>
    </w:p>
    <w:p w14:paraId="619E7CB2" w14:textId="77777777" w:rsidR="002E3CA1" w:rsidRDefault="002E3CA1" w:rsidP="002E3CA1">
      <w:pPr>
        <w:numPr>
          <w:ilvl w:val="0"/>
          <w:numId w:val="6"/>
        </w:numPr>
        <w:tabs>
          <w:tab w:val="left" w:pos="426"/>
        </w:tabs>
        <w:spacing w:line="276" w:lineRule="auto"/>
        <w:rPr>
          <w:rFonts w:ascii="Calibri" w:eastAsia="Calibri" w:hAnsi="Calibri" w:cs="Calibri"/>
          <w:sz w:val="22"/>
          <w:szCs w:val="22"/>
        </w:rPr>
      </w:pPr>
      <w:r>
        <w:rPr>
          <w:rFonts w:ascii="Calibri" w:eastAsia="Calibri" w:hAnsi="Calibri" w:cs="Calibri"/>
          <w:sz w:val="22"/>
          <w:szCs w:val="22"/>
        </w:rPr>
        <w:t>Dostarczenie do Zamawiającego, przed zawarciem niniejszej umowy, danych kandydata/kandydatki do prowadzenia zajęć dla dzieci i młodzieży tj. informacji z Krajowego Rejestru Karnego o niekaralności kandydata/kandydatki w zakresie przestępstw określonych w rozdziale XIX i XXV Kodeksu karnego, w art. 189a i art. 207 Kodeksu karnego oraz w ustawie z dnia 29 lipca 2005 r. o przeciwdziałaniu narkomanii (Dz. U. z 2023 r. poz. 172 oraz z 2022 r. poz. 2600),</w:t>
      </w:r>
    </w:p>
    <w:p w14:paraId="1822B473" w14:textId="77777777" w:rsidR="002E3CA1" w:rsidRDefault="002E3CA1" w:rsidP="002E3CA1">
      <w:pPr>
        <w:numPr>
          <w:ilvl w:val="0"/>
          <w:numId w:val="6"/>
        </w:numPr>
        <w:tabs>
          <w:tab w:val="left" w:pos="426"/>
        </w:tabs>
        <w:spacing w:line="276" w:lineRule="auto"/>
        <w:rPr>
          <w:rFonts w:ascii="Calibri" w:eastAsia="Calibri" w:hAnsi="Calibri" w:cs="Calibri"/>
          <w:sz w:val="22"/>
          <w:szCs w:val="22"/>
        </w:rPr>
      </w:pPr>
      <w:r>
        <w:rPr>
          <w:rFonts w:ascii="Calibri" w:eastAsia="Calibri" w:hAnsi="Calibri" w:cs="Calibri"/>
          <w:sz w:val="22"/>
          <w:szCs w:val="22"/>
        </w:rPr>
        <w:t>Dostarczenie do Zamawiającego, przed zawarciem niniejszej umowy, danych kandydata/kandydatki do prowadzenia zajęć dla dzieci i młodzieży tj. oświadczenia o państwie/ach zamieszkiwania w ciągu ostatnich 20  lat, innych niż Rzeczypospolita Polska i państwo obywatelstwa, złożone pod rygorem odpowiedzialności karnej.</w:t>
      </w:r>
    </w:p>
    <w:p w14:paraId="067155F4"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Dostarczenie do Zamawiającego, w terminie 7 dni od daty podpisania umowy, CV trenera, o którym mowa w § 4 ust. 1 (wraz z jego zgodą na przetwarzanie danych osobowych do celów realizacji projektu –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w:t>
      </w:r>
    </w:p>
    <w:p w14:paraId="44FB31A1"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Na początku realizacji zajęć Wykonawca ma obowiązek przeprowadzenia analizy potrzeb rozwojowych i edukacyjnych w celu dostosowania szczegółowego zakresu wsparcia i formy działań; analizę należy przeprowadzić przed rozpoczęciem zajęć. Na koniec zajęć prowadzący przeprowadzi ponowną ocenę i sprawdzi wpływ udziału w zajęciach na zwiększenie szans edukacyjnych każdego z uczestników, postępy w rozwoju wiedzy/umiejętności,</w:t>
      </w:r>
    </w:p>
    <w:p w14:paraId="73ABCBF8"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Przeprowadzenie zajęć w sposób profesjonalny, sumienny i z należytą starannością, w tym z zachowaniem przez trenera punktualności i kultury osobistej wobec uczestników projektu,</w:t>
      </w:r>
    </w:p>
    <w:p w14:paraId="20BCEB2C"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Niezwłoczne informowanie Zamawiającego o problemach związanych z realizacją zajęć,</w:t>
      </w:r>
    </w:p>
    <w:p w14:paraId="0A96B70D"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lastRenderedPageBreak/>
        <w:t>Terminowe wypełnianie przez trenerów dokumentów związanych z realizacją zajęć przekazanych przez Zamawiającego (dzienniki zajęć) oraz gromadzenie list obecności na zajęciach,</w:t>
      </w:r>
    </w:p>
    <w:p w14:paraId="52F92CD0"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Używanie podczas zajęć przekazu wolnego od stereotypów płci oraz stosowanie języka wrażliwego na płeć,</w:t>
      </w:r>
    </w:p>
    <w:p w14:paraId="3C38FF27"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Wykorzystywanie podczas zajęć materiałów i metod dostosowanych do potrzeb osób niepełnosprawnych,</w:t>
      </w:r>
    </w:p>
    <w:p w14:paraId="71A161F8"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Informowanie uczestników projektu o współfinansowaniu zajęć ze środków Rządowego Programu Fundusz Inicjatyw Obywatelskich na lata 2021-2030 NOWEFIO – Edycja 2024 – Priorytety 2-4.</w:t>
      </w:r>
    </w:p>
    <w:p w14:paraId="57384906"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Przy wykonywaniu zadania Wykonawca kieruje się zasadą równości, w szczególności dba o równe traktowanie wszystkich uczestników zadania.</w:t>
      </w:r>
    </w:p>
    <w:p w14:paraId="2556549B"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Wykonawca zobowiązany będzie do stosowania zasady dostępności, zgodnie z ustawą z dnia 19 lipca 2019 r. o zapewnianiu dostępności osobom ze szczególnymi potrzebami (Dz. U. z 2022 r., poz. 2240 z późn. zm.).</w:t>
      </w:r>
    </w:p>
    <w:p w14:paraId="7BF88796" w14:textId="77777777" w:rsidR="002E3CA1" w:rsidRDefault="002E3CA1" w:rsidP="002E3CA1">
      <w:pPr>
        <w:numPr>
          <w:ilvl w:val="0"/>
          <w:numId w:val="6"/>
        </w:numPr>
        <w:pBdr>
          <w:top w:val="nil"/>
          <w:left w:val="nil"/>
          <w:bottom w:val="nil"/>
          <w:right w:val="nil"/>
          <w:between w:val="nil"/>
        </w:pBdr>
        <w:shd w:val="clear" w:color="auto" w:fill="FFFFFF"/>
        <w:tabs>
          <w:tab w:val="left" w:pos="567"/>
        </w:tabs>
        <w:spacing w:line="276" w:lineRule="auto"/>
        <w:rPr>
          <w:rFonts w:ascii="Calibri" w:eastAsia="Calibri" w:hAnsi="Calibri" w:cs="Calibri"/>
          <w:sz w:val="22"/>
          <w:szCs w:val="22"/>
        </w:rPr>
      </w:pPr>
      <w:r>
        <w:rPr>
          <w:rFonts w:ascii="Calibri" w:eastAsia="Calibri" w:hAnsi="Calibri" w:cs="Calibri"/>
          <w:sz w:val="22"/>
          <w:szCs w:val="22"/>
        </w:rPr>
        <w:t>Zapewnianie dostępności, określonej w ust. 15 oznacza obowiązek osiągnięcia stanu faktycznego, w którym osoba ze szczególnymi potrzebami, może uczestniczyć na zasadzie równości z innymi odbiorcami zadania.</w:t>
      </w:r>
    </w:p>
    <w:p w14:paraId="08767810" w14:textId="77777777" w:rsidR="002E3CA1" w:rsidRDefault="002E3CA1" w:rsidP="002E3CA1">
      <w:pPr>
        <w:shd w:val="clear" w:color="auto" w:fill="FFFFFF"/>
        <w:tabs>
          <w:tab w:val="left" w:pos="567"/>
        </w:tabs>
        <w:spacing w:before="240" w:after="240" w:line="276" w:lineRule="auto"/>
        <w:rPr>
          <w:rFonts w:ascii="Calibri" w:eastAsia="Calibri" w:hAnsi="Calibri" w:cs="Calibri"/>
          <w:sz w:val="22"/>
          <w:szCs w:val="22"/>
        </w:rPr>
      </w:pPr>
      <w:r>
        <w:rPr>
          <w:rFonts w:ascii="Calibri" w:eastAsia="Calibri" w:hAnsi="Calibri" w:cs="Calibri"/>
          <w:b/>
          <w:sz w:val="22"/>
          <w:szCs w:val="22"/>
        </w:rPr>
        <w:t>§ 5</w:t>
      </w:r>
    </w:p>
    <w:p w14:paraId="43E8A6F3" w14:textId="77777777" w:rsidR="002E3CA1" w:rsidRDefault="002E3CA1" w:rsidP="002E3CA1">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14"/>
          <w:szCs w:val="14"/>
        </w:rPr>
        <w:t xml:space="preserve">   </w:t>
      </w:r>
      <w:r>
        <w:rPr>
          <w:rFonts w:ascii="Calibri" w:eastAsia="Calibri" w:hAnsi="Calibri" w:cs="Calibri"/>
          <w:sz w:val="22"/>
          <w:szCs w:val="22"/>
        </w:rPr>
        <w:t xml:space="preserve">Łączne wynagrodzenie za wykonanie przedmiotu umowy ustala się na </w:t>
      </w:r>
      <w:r>
        <w:rPr>
          <w:rFonts w:ascii="Calibri" w:eastAsia="Calibri" w:hAnsi="Calibri" w:cs="Calibri"/>
          <w:b/>
          <w:sz w:val="22"/>
          <w:szCs w:val="22"/>
        </w:rPr>
        <w:t xml:space="preserve">kwotę ....................... zł brutto </w:t>
      </w:r>
      <w:r>
        <w:rPr>
          <w:rFonts w:ascii="Calibri" w:eastAsia="Calibri" w:hAnsi="Calibri" w:cs="Calibri"/>
          <w:sz w:val="22"/>
          <w:szCs w:val="22"/>
        </w:rPr>
        <w:t>(</w:t>
      </w:r>
      <w:r>
        <w:rPr>
          <w:rFonts w:ascii="Calibri" w:eastAsia="Calibri" w:hAnsi="Calibri" w:cs="Calibri"/>
          <w:i/>
          <w:sz w:val="22"/>
          <w:szCs w:val="22"/>
        </w:rPr>
        <w:t xml:space="preserve">słownie: ..................................................................... złotych 00/100), </w:t>
      </w:r>
      <w:r>
        <w:rPr>
          <w:rFonts w:ascii="Calibri" w:eastAsia="Calibri" w:hAnsi="Calibri" w:cs="Calibri"/>
          <w:sz w:val="22"/>
          <w:szCs w:val="22"/>
        </w:rPr>
        <w:t>co stanowi</w:t>
      </w:r>
      <w:r>
        <w:rPr>
          <w:rFonts w:ascii="Calibri" w:eastAsia="Calibri" w:hAnsi="Calibri" w:cs="Calibri"/>
          <w:b/>
          <w:sz w:val="22"/>
          <w:szCs w:val="22"/>
        </w:rPr>
        <w:t xml:space="preserve"> kwotę …………. zł brutto </w:t>
      </w:r>
      <w:r>
        <w:rPr>
          <w:rFonts w:ascii="Calibri" w:eastAsia="Calibri" w:hAnsi="Calibri" w:cs="Calibri"/>
          <w:sz w:val="22"/>
          <w:szCs w:val="22"/>
        </w:rPr>
        <w:t>(</w:t>
      </w:r>
      <w:r>
        <w:rPr>
          <w:rFonts w:ascii="Calibri" w:eastAsia="Calibri" w:hAnsi="Calibri" w:cs="Calibri"/>
          <w:i/>
          <w:sz w:val="22"/>
          <w:szCs w:val="22"/>
        </w:rPr>
        <w:t>słownie: ..................................................................... złotych 00/100)</w:t>
      </w:r>
      <w:r>
        <w:rPr>
          <w:rFonts w:ascii="Calibri" w:eastAsia="Calibri" w:hAnsi="Calibri" w:cs="Calibri"/>
          <w:sz w:val="22"/>
          <w:szCs w:val="22"/>
        </w:rPr>
        <w:t xml:space="preserve"> za godzinę zajęć</w:t>
      </w:r>
      <w:r>
        <w:rPr>
          <w:rFonts w:ascii="Calibri" w:eastAsia="Calibri" w:hAnsi="Calibri" w:cs="Calibri"/>
          <w:b/>
          <w:sz w:val="22"/>
          <w:szCs w:val="22"/>
        </w:rPr>
        <w:t xml:space="preserve"> </w:t>
      </w:r>
      <w:r>
        <w:rPr>
          <w:rFonts w:ascii="Calibri" w:eastAsia="Calibri" w:hAnsi="Calibri" w:cs="Calibri"/>
          <w:sz w:val="22"/>
          <w:szCs w:val="22"/>
        </w:rPr>
        <w:t>- zgodnie z ofertą Wykonawcy.</w:t>
      </w:r>
    </w:p>
    <w:p w14:paraId="4F598767" w14:textId="77777777" w:rsidR="002E3CA1" w:rsidRDefault="002E3CA1" w:rsidP="002E3CA1">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14"/>
          <w:szCs w:val="14"/>
        </w:rPr>
        <w:t xml:space="preserve">      </w:t>
      </w:r>
      <w:r>
        <w:rPr>
          <w:rFonts w:ascii="Calibri" w:eastAsia="Calibri" w:hAnsi="Calibri" w:cs="Calibri"/>
          <w:sz w:val="22"/>
          <w:szCs w:val="22"/>
        </w:rPr>
        <w:t>Wynagrodzenie dla Wykonawcy będzie wypłacone za faktycznie zrealizowane zajęcia w terminie 14 dni od daty złożenia rachunku przez Wykonawcę wraz z dokumentami:</w:t>
      </w:r>
    </w:p>
    <w:p w14:paraId="38AC4D11" w14:textId="77777777" w:rsidR="002E3CA1" w:rsidRDefault="002E3CA1" w:rsidP="002E3CA1">
      <w:pPr>
        <w:numPr>
          <w:ilvl w:val="0"/>
          <w:numId w:val="5"/>
        </w:numPr>
        <w:shd w:val="clear" w:color="auto" w:fill="FFFFFF"/>
        <w:tabs>
          <w:tab w:val="left" w:pos="567"/>
        </w:tabs>
        <w:spacing w:line="276" w:lineRule="auto"/>
        <w:ind w:left="992"/>
        <w:rPr>
          <w:rFonts w:ascii="Calibri" w:eastAsia="Calibri" w:hAnsi="Calibri" w:cs="Calibri"/>
        </w:rPr>
      </w:pPr>
      <w:r>
        <w:rPr>
          <w:rFonts w:ascii="Calibri" w:eastAsia="Calibri" w:hAnsi="Calibri" w:cs="Calibri"/>
          <w:sz w:val="22"/>
          <w:szCs w:val="22"/>
        </w:rPr>
        <w:t>listy obecności zawierające podpisy uczestników projektu – składane do Zamawiającego w ciągu 1 dnia od zakończenia realizacji zajęć dla danej grupy w danym miesiącu (skany/kopie/zdjęcia; oryginały zostaną złożone po zakończeniu wszystkich zajęć dla danej grupy),</w:t>
      </w:r>
    </w:p>
    <w:p w14:paraId="45154610" w14:textId="77777777" w:rsidR="002E3CA1" w:rsidRDefault="002E3CA1" w:rsidP="002E3CA1">
      <w:pPr>
        <w:numPr>
          <w:ilvl w:val="0"/>
          <w:numId w:val="5"/>
        </w:numPr>
        <w:shd w:val="clear" w:color="auto" w:fill="FFFFFF"/>
        <w:tabs>
          <w:tab w:val="left" w:pos="567"/>
        </w:tabs>
        <w:spacing w:line="276" w:lineRule="auto"/>
        <w:ind w:left="992"/>
        <w:rPr>
          <w:rFonts w:ascii="Calibri" w:eastAsia="Calibri" w:hAnsi="Calibri" w:cs="Calibri"/>
        </w:rPr>
      </w:pPr>
      <w:r>
        <w:rPr>
          <w:rFonts w:ascii="Calibri" w:eastAsia="Calibri" w:hAnsi="Calibri" w:cs="Calibri"/>
          <w:sz w:val="22"/>
          <w:szCs w:val="22"/>
        </w:rPr>
        <w:t>dzienniki zajęć przygotowane na wzorze dostarczonym przez Zamawiającego – składane do Zamawiającego w ciągu 1 dnia od zakończenia realizacji wszystkich zajęć dla danej grupy,</w:t>
      </w:r>
    </w:p>
    <w:p w14:paraId="5C2DB930" w14:textId="77777777" w:rsidR="002E3CA1" w:rsidRDefault="002E3CA1" w:rsidP="002E3CA1">
      <w:pPr>
        <w:numPr>
          <w:ilvl w:val="0"/>
          <w:numId w:val="5"/>
        </w:numPr>
        <w:shd w:val="clear" w:color="auto" w:fill="FFFFFF"/>
        <w:tabs>
          <w:tab w:val="left" w:pos="567"/>
        </w:tabs>
        <w:spacing w:after="60" w:line="276" w:lineRule="auto"/>
        <w:ind w:left="992"/>
        <w:rPr>
          <w:rFonts w:ascii="Calibri" w:eastAsia="Calibri" w:hAnsi="Calibri" w:cs="Calibri"/>
        </w:rPr>
      </w:pPr>
      <w:r>
        <w:rPr>
          <w:rFonts w:ascii="Calibri" w:eastAsia="Calibri" w:hAnsi="Calibri" w:cs="Calibri"/>
          <w:sz w:val="22"/>
          <w:szCs w:val="22"/>
        </w:rPr>
        <w:t>karta czasu pracy Wykonawcy,  która dokumentować ma faktyczny czas wykonania zlecenia w danym miesiącu. Składana w ciągu 1 dnia od zakończenia realizacji zajęć dla danej grupy w danym miesiącu.</w:t>
      </w:r>
    </w:p>
    <w:p w14:paraId="61265D6C" w14:textId="77777777" w:rsidR="002E3CA1" w:rsidRDefault="002E3CA1" w:rsidP="002E3CA1">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14"/>
          <w:szCs w:val="14"/>
        </w:rPr>
        <w:t xml:space="preserve">  </w:t>
      </w:r>
      <w:r>
        <w:rPr>
          <w:rFonts w:ascii="Calibri" w:eastAsia="Calibri" w:hAnsi="Calibri" w:cs="Calibri"/>
          <w:sz w:val="22"/>
          <w:szCs w:val="22"/>
        </w:rPr>
        <w:t>Odbiór usługi przeprowadzenia zajęć zostanie dokonany na podstawie Protokołu odbioru wykonania zajęć po złożeniu przez Wykonawcę prawidłowo wypełnionej dokumentacji określonej w ust. 2 związanej z realizacją wszystkich zajęć wskazanych w załączniku nr 1 do umowy.</w:t>
      </w:r>
    </w:p>
    <w:p w14:paraId="17DAE329" w14:textId="77777777" w:rsidR="002E3CA1" w:rsidRDefault="002E3CA1" w:rsidP="002E3CA1">
      <w:pPr>
        <w:shd w:val="clear" w:color="auto" w:fill="FFFFFF"/>
        <w:tabs>
          <w:tab w:val="left" w:pos="567"/>
        </w:tabs>
        <w:spacing w:after="60" w:line="276" w:lineRule="auto"/>
        <w:ind w:left="425" w:hanging="420"/>
        <w:rPr>
          <w:rFonts w:ascii="Calibri" w:eastAsia="Calibri" w:hAnsi="Calibri" w:cs="Calibri"/>
          <w:sz w:val="22"/>
          <w:szCs w:val="22"/>
        </w:rPr>
      </w:pPr>
      <w:r>
        <w:rPr>
          <w:rFonts w:ascii="Calibri" w:eastAsia="Calibri" w:hAnsi="Calibri" w:cs="Calibri"/>
          <w:sz w:val="22"/>
          <w:szCs w:val="22"/>
        </w:rPr>
        <w:t>4.</w:t>
      </w:r>
      <w:r>
        <w:rPr>
          <w:rFonts w:ascii="Calibri" w:eastAsia="Calibri" w:hAnsi="Calibri" w:cs="Calibri"/>
          <w:sz w:val="14"/>
          <w:szCs w:val="14"/>
        </w:rPr>
        <w:t xml:space="preserve">     </w:t>
      </w:r>
      <w:r>
        <w:rPr>
          <w:rFonts w:ascii="Calibri" w:eastAsia="Calibri" w:hAnsi="Calibri" w:cs="Calibri"/>
          <w:sz w:val="22"/>
          <w:szCs w:val="22"/>
        </w:rPr>
        <w:t>Wykonawca zobowiązany jest wskazać na fakturze/rachunku numer umowy na podstawie której świadczył usługi. Datą zapłaty będzie data obciążenia konta Zamawiającego.</w:t>
      </w:r>
    </w:p>
    <w:p w14:paraId="43495717"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6 </w:t>
      </w:r>
    </w:p>
    <w:p w14:paraId="6F9ED3DC" w14:textId="77777777" w:rsidR="002E3CA1" w:rsidRDefault="002E3CA1" w:rsidP="002E3CA1">
      <w:pPr>
        <w:shd w:val="clear" w:color="auto" w:fill="FFFFFF"/>
        <w:spacing w:after="60" w:line="276" w:lineRule="auto"/>
        <w:ind w:left="420"/>
        <w:rPr>
          <w:rFonts w:ascii="Calibri" w:eastAsia="Calibri" w:hAnsi="Calibri" w:cs="Calibri"/>
          <w:sz w:val="22"/>
          <w:szCs w:val="22"/>
        </w:rPr>
      </w:pPr>
      <w:r>
        <w:rPr>
          <w:rFonts w:ascii="Calibri" w:eastAsia="Calibri" w:hAnsi="Calibri" w:cs="Calibri"/>
          <w:sz w:val="22"/>
          <w:szCs w:val="22"/>
        </w:rPr>
        <w:lastRenderedPageBreak/>
        <w:t>Wykonawca oświadcza, że znany jest mu fakt, iż treść niniejszej umowy, a w szczególności dane go identyfikujące (imię, nazwisko, firma) przedmiot umowy i wysokość wynagrodzenia, podlegają udostępnianiu w trybie ustawy z dnia 6 września 2001 r. o dostępie do informacji publicznej (Dz.U.2022.0.902 t.j.).</w:t>
      </w:r>
    </w:p>
    <w:p w14:paraId="3B329C34"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7 </w:t>
      </w:r>
    </w:p>
    <w:p w14:paraId="1F9F4558"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 xml:space="preserve">W przypadku niewykonania lub nienależytego wykonania zamówienia lub jego części, Zamawiający może żądać od Wykonawcy zapłaty kary umownej w wysokości do 10% wynagrodzenia brutto, określonego w §5 pkt 1 umowy. Tak naliczona kara zostanie potrącona z wynagrodzenia Wykonawcy. </w:t>
      </w:r>
    </w:p>
    <w:p w14:paraId="3C33FB43"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przypadkach opóźnienia w realizacji zamówienia lub jego części, czyli realizacji niezgodnie z terminami wskazanymi w § 5 ust 2, Zamawiający może żądać od Wykonawcy zapłaty kary umownej w wysokości 0,01% łącznej kwoty brutto określonej w §5 pkt 1, za każdy dzień opóźnienia ponad termin wskazany w umowie. Tak naliczona kara zostanie potrącona z wynagrodzenia Wykonawcy.</w:t>
      </w:r>
    </w:p>
    <w:p w14:paraId="313B1F52"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Wykonawca wyraża zgodę na potrącenia o których mowa w ust 1 oraz ust 2.</w:t>
      </w:r>
    </w:p>
    <w:p w14:paraId="442D486F"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Jeżeli Wykonawca opóźni się z realizacją zamówienia tak dalece, że terminy wynikające z niniejszej umowy nie będą mogły być zrealizowane, Zamawiający jest uprawniony do odstąpienia od umowy bez wyznaczenia Wykonawcy terminu dodatkowego. Odstąpienie od umowy nie powoduje odpowiedzialności odszkodowawczej Zamawiającego.</w:t>
      </w:r>
    </w:p>
    <w:p w14:paraId="18409448"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przypadkach określonych w ust 1 i ust. 2 Zamawiający może dochodzić odszkodowania uzupełniającego na zasadach ogólnych, jeżeli wysokość szkody poniesionej przez Zamawiającego jest wyższa od kary umownej.</w:t>
      </w:r>
    </w:p>
    <w:p w14:paraId="00854C5A"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 xml:space="preserve">Zamawiający może rozwiązać umowę ze skutkiem natychmiastowym, jeżeli Wykonawca realizuje zamówienie w sposób sprzeczny z prawem lub postanowieniami umowy. </w:t>
      </w:r>
    </w:p>
    <w:p w14:paraId="14CEC308"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takim przypadku Wykonawca jest zobowiązany do zwrotu Zamawiającemu wszelkich otrzymanych w związku z wykonywaniem niniejszej umowy danych, informacji, dokumentów i innych nośników informacji w terminie 7 dni.</w:t>
      </w:r>
    </w:p>
    <w:p w14:paraId="5B1CD56F" w14:textId="77777777" w:rsidR="002E3CA1" w:rsidRDefault="002E3CA1" w:rsidP="002E3CA1">
      <w:pPr>
        <w:numPr>
          <w:ilvl w:val="0"/>
          <w:numId w:val="8"/>
        </w:numPr>
        <w:pBdr>
          <w:top w:val="nil"/>
          <w:left w:val="nil"/>
          <w:bottom w:val="nil"/>
          <w:right w:val="nil"/>
          <w:between w:val="nil"/>
        </w:pBdr>
        <w:shd w:val="clear" w:color="auto" w:fill="FFFFFF"/>
        <w:spacing w:line="276" w:lineRule="auto"/>
        <w:ind w:left="283"/>
        <w:rPr>
          <w:rFonts w:ascii="Calibri" w:eastAsia="Calibri" w:hAnsi="Calibri" w:cs="Calibri"/>
          <w:sz w:val="22"/>
          <w:szCs w:val="22"/>
        </w:rPr>
      </w:pPr>
      <w:r>
        <w:rPr>
          <w:rFonts w:ascii="Calibri" w:eastAsia="Calibri" w:hAnsi="Calibri" w:cs="Calibri"/>
          <w:sz w:val="22"/>
          <w:szCs w:val="22"/>
        </w:rPr>
        <w:t>W razie wystąpienia istotnej zmiany okoliczności powodującej, że wykonanie umowy nie zmierza do realizacji projektu, czego nie można było przewidzieć w chwili zawarcia umowy, Zamawiający może odstąpić od umowy w terminie 30 dni od powzięcia wiadomości o zaistnieniu tych okoliczności. W takim przypadku Wykonawca może żądać wyłącznie wynagrodzenia należnego z tytułu wykonania części umowy do momentu otrzymania od Zamawiającego zawiadomienia o odstąpieniu od umowy.</w:t>
      </w:r>
    </w:p>
    <w:p w14:paraId="7C34EC42"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lastRenderedPageBreak/>
        <w:t>§ 8</w:t>
      </w:r>
    </w:p>
    <w:p w14:paraId="15589BE9"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1.</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Zamawiający oświadcza, że realizuje obowiązki Administratora danych osobowych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w:t>
      </w:r>
      <w:r>
        <w:rPr>
          <w:rFonts w:ascii="Calibri" w:eastAsia="Calibri" w:hAnsi="Calibri" w:cs="Calibri"/>
          <w:color w:val="FF0000"/>
          <w:sz w:val="22"/>
          <w:szCs w:val="22"/>
        </w:rPr>
        <w:t xml:space="preserve"> </w:t>
      </w:r>
      <w:r>
        <w:rPr>
          <w:rFonts w:ascii="Calibri" w:eastAsia="Calibri" w:hAnsi="Calibri" w:cs="Calibri"/>
          <w:sz w:val="22"/>
          <w:szCs w:val="22"/>
        </w:rPr>
        <w:t>maja 2016 r., dalej: RODO) oraz wydanych na jego podstawie krajowych przepisach z zakresu ochrony danych osobowych, w tym ustawie o ochronie danych osobowych z dnia 10 maja 2018 r. ( Dz.U. z 2019 r., poz. 1781)</w:t>
      </w:r>
    </w:p>
    <w:p w14:paraId="0361FDE9"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2.</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zapewnia przestrzeganie zasad przetwarzania i ochrony danych osobowych zgodnie z przepisami RODO oraz wydanymi na jego podstawie krajowymi przepisami z zakresu ochrony danych osobowych.</w:t>
      </w:r>
    </w:p>
    <w:p w14:paraId="615672F6"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3.</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Zamawiający, w trybie art. 28 RODO powierzy Wykonawcy dane osobowe uczestników projektu, na zasadach i w celu określonym w odrębnej Umowie powierzenia przetwarzania danych osobowych.</w:t>
      </w:r>
    </w:p>
    <w:p w14:paraId="4C8544B9"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4.</w:t>
      </w:r>
      <w:r>
        <w:rPr>
          <w:rFonts w:ascii="Calibri" w:eastAsia="Calibri" w:hAnsi="Calibri" w:cs="Calibri"/>
          <w:sz w:val="14"/>
          <w:szCs w:val="14"/>
        </w:rPr>
        <w:t xml:space="preserve">       </w:t>
      </w:r>
      <w:r>
        <w:rPr>
          <w:rFonts w:ascii="Calibri" w:eastAsia="Calibri" w:hAnsi="Calibri" w:cs="Calibri"/>
          <w:sz w:val="22"/>
          <w:szCs w:val="22"/>
        </w:rPr>
        <w:t>Wykonawca będzie przetwarzał powierzone na podstawie Umowy następujące dane osobowe: nazwiska i imiona, numer telefonu, stan zdrowia - informacja o specjalnych potrzebach edukacyjnych ww. celu realizacji Umowy.</w:t>
      </w:r>
    </w:p>
    <w:p w14:paraId="2FAA42A0"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5.</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31CAD0AA"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6.</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zobowiązuje się dołożyć należytej staranności przy przetwarzaniu powierzonych danych osobowych.</w:t>
      </w:r>
    </w:p>
    <w:p w14:paraId="4CB3C9BF" w14:textId="77777777" w:rsidR="002E3CA1" w:rsidRDefault="002E3CA1" w:rsidP="002E3CA1">
      <w:pP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7.</w:t>
      </w:r>
      <w:r>
        <w:rPr>
          <w:rFonts w:ascii="Calibri" w:eastAsia="Calibri" w:hAnsi="Calibri" w:cs="Calibri"/>
          <w:sz w:val="14"/>
          <w:szCs w:val="14"/>
        </w:rPr>
        <w:t xml:space="preserve">   </w:t>
      </w:r>
      <w:r>
        <w:rPr>
          <w:rFonts w:ascii="Calibri" w:eastAsia="Calibri" w:hAnsi="Calibri" w:cs="Calibri"/>
          <w:sz w:val="14"/>
          <w:szCs w:val="14"/>
        </w:rPr>
        <w:tab/>
      </w:r>
      <w:r>
        <w:rPr>
          <w:rFonts w:ascii="Calibri" w:eastAsia="Calibri" w:hAnsi="Calibri" w:cs="Calibri"/>
          <w:sz w:val="22"/>
          <w:szCs w:val="22"/>
        </w:rPr>
        <w:t>Wykonawca oświadcza, iż znane mu są wymogi wynikające z Rozporządzenia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284F82E0" w14:textId="77777777" w:rsidR="002E3CA1" w:rsidRDefault="002E3CA1" w:rsidP="002E3CA1">
      <w:pPr>
        <w:pBdr>
          <w:top w:val="nil"/>
          <w:left w:val="nil"/>
          <w:bottom w:val="nil"/>
          <w:right w:val="nil"/>
          <w:between w:val="nil"/>
        </w:pBdr>
        <w:shd w:val="clear" w:color="auto" w:fill="FFFFFF"/>
        <w:tabs>
          <w:tab w:val="left" w:pos="567"/>
        </w:tabs>
        <w:spacing w:line="276" w:lineRule="auto"/>
        <w:ind w:left="283" w:hanging="360"/>
        <w:rPr>
          <w:rFonts w:ascii="Calibri" w:eastAsia="Calibri" w:hAnsi="Calibri" w:cs="Calibri"/>
          <w:sz w:val="20"/>
          <w:szCs w:val="20"/>
        </w:rPr>
      </w:pPr>
      <w:r>
        <w:rPr>
          <w:rFonts w:ascii="Calibri" w:eastAsia="Calibri" w:hAnsi="Calibri" w:cs="Calibri"/>
          <w:sz w:val="20"/>
          <w:szCs w:val="20"/>
        </w:rPr>
        <w:t>8. Wykonawca zobowiązuje się przetwarzać powierzone mu dane osobowe zgodnie z niniejszą umową oraz umową o powierzenie przetwarzania danych osobowych, Rozporządzeniem oraz</w:t>
      </w:r>
      <w:r>
        <w:rPr>
          <w:rFonts w:ascii="Calibri" w:eastAsia="Calibri" w:hAnsi="Calibri" w:cs="Calibri"/>
          <w:sz w:val="20"/>
          <w:szCs w:val="20"/>
        </w:rPr>
        <w:br/>
        <w:t xml:space="preserve"> z innymi przepisami prawa powszechnie obowiązującego, które chronią prawa osób, których dane dotyczą.</w:t>
      </w:r>
    </w:p>
    <w:p w14:paraId="0D5C80BA" w14:textId="77777777" w:rsidR="002E3CA1" w:rsidRDefault="002E3CA1" w:rsidP="002E3CA1">
      <w:pPr>
        <w:pBdr>
          <w:top w:val="nil"/>
          <w:left w:val="nil"/>
          <w:bottom w:val="nil"/>
          <w:right w:val="nil"/>
          <w:between w:val="nil"/>
        </w:pBdr>
        <w:shd w:val="clear" w:color="auto" w:fill="FFFFFF"/>
        <w:tabs>
          <w:tab w:val="left" w:pos="567"/>
        </w:tabs>
        <w:spacing w:line="276" w:lineRule="auto"/>
        <w:ind w:left="283" w:hanging="360"/>
        <w:rPr>
          <w:rFonts w:ascii="Calibri" w:eastAsia="Calibri" w:hAnsi="Calibri" w:cs="Calibri"/>
          <w:sz w:val="22"/>
          <w:szCs w:val="22"/>
        </w:rPr>
      </w:pPr>
      <w:r>
        <w:rPr>
          <w:rFonts w:ascii="Calibri" w:eastAsia="Calibri" w:hAnsi="Calibri" w:cs="Calibri"/>
          <w:sz w:val="20"/>
          <w:szCs w:val="20"/>
        </w:rPr>
        <w:t>9.   Wykonawca zobowiązuje się do niewykorzystywania powierzonych danych w celach innych niż określone w niniejszej umowie i umowie o powierzenie przetwarzania danych osobowych oraz przetwarzania ich wyłącznie w miejscu wskazanym w umowie.</w:t>
      </w:r>
    </w:p>
    <w:p w14:paraId="30C31FA3" w14:textId="77777777" w:rsidR="002E3CA1" w:rsidRDefault="002E3CA1" w:rsidP="002E3CA1">
      <w:pPr>
        <w:shd w:val="clear" w:color="auto" w:fill="FFFFFF"/>
        <w:tabs>
          <w:tab w:val="left" w:pos="567"/>
        </w:tabs>
        <w:spacing w:before="240" w:after="240" w:line="276" w:lineRule="auto"/>
        <w:rPr>
          <w:rFonts w:ascii="Calibri" w:eastAsia="Calibri" w:hAnsi="Calibri" w:cs="Calibri"/>
          <w:b/>
          <w:sz w:val="22"/>
          <w:szCs w:val="22"/>
        </w:rPr>
      </w:pPr>
      <w:r>
        <w:rPr>
          <w:rFonts w:ascii="Calibri" w:eastAsia="Calibri" w:hAnsi="Calibri" w:cs="Calibri"/>
          <w:b/>
          <w:sz w:val="22"/>
          <w:szCs w:val="22"/>
        </w:rPr>
        <w:t>§ 9</w:t>
      </w:r>
    </w:p>
    <w:p w14:paraId="48A16F4E" w14:textId="77777777" w:rsidR="002E3CA1" w:rsidRDefault="002E3CA1" w:rsidP="002E3CA1">
      <w:pPr>
        <w:numPr>
          <w:ilvl w:val="0"/>
          <w:numId w:val="7"/>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Wszelkie zmiany niniejszej umowy wymagają formy pisemnej pod rygorem nieważności.</w:t>
      </w:r>
    </w:p>
    <w:p w14:paraId="7437DAED" w14:textId="77777777" w:rsidR="002E3CA1" w:rsidRDefault="002E3CA1" w:rsidP="002E3CA1">
      <w:pPr>
        <w:numPr>
          <w:ilvl w:val="0"/>
          <w:numId w:val="7"/>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W sprawach nieuregulowanych niniejszą umową zastosowanie mają odpowiednie przepisy Kodeksu Cywilnego. </w:t>
      </w:r>
    </w:p>
    <w:p w14:paraId="1DD69CE7" w14:textId="77777777" w:rsidR="002E3CA1" w:rsidRDefault="002E3CA1" w:rsidP="002E3CA1">
      <w:pPr>
        <w:numPr>
          <w:ilvl w:val="0"/>
          <w:numId w:val="7"/>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Ewentualne spory mogące wyniknąć z niniejszej umowy rozpatrywane będą przez sądy powszechne dla siedziby Zamawiającego.</w:t>
      </w:r>
    </w:p>
    <w:p w14:paraId="4D4E057C" w14:textId="77777777" w:rsidR="002E3CA1" w:rsidRDefault="002E3CA1" w:rsidP="002E3CA1">
      <w:pPr>
        <w:numPr>
          <w:ilvl w:val="0"/>
          <w:numId w:val="7"/>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 xml:space="preserve">Strony zobowiązują się do wzajemnego powiadamiania o każdej zmianie adresu i oświadczają, że ich aktualne adresy dla korespondencji są następujące: </w:t>
      </w:r>
    </w:p>
    <w:p w14:paraId="45354F65" w14:textId="77777777" w:rsidR="002E3CA1" w:rsidRDefault="002E3CA1" w:rsidP="002E3CA1">
      <w:pPr>
        <w:shd w:val="clear" w:color="auto" w:fill="FFFFFF"/>
        <w:spacing w:line="276" w:lineRule="auto"/>
        <w:ind w:left="426"/>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Zamawiający: Gąsawy Rządowe 183, 26-502 Jastrząb</w:t>
      </w:r>
    </w:p>
    <w:p w14:paraId="2933BE5E" w14:textId="77777777" w:rsidR="002E3CA1" w:rsidRDefault="002E3CA1" w:rsidP="002E3CA1">
      <w:pPr>
        <w:shd w:val="clear" w:color="auto" w:fill="FFFFFF"/>
        <w:spacing w:line="276" w:lineRule="auto"/>
        <w:ind w:left="426"/>
        <w:rPr>
          <w:rFonts w:ascii="Calibri" w:eastAsia="Calibri" w:hAnsi="Calibri" w:cs="Calibri"/>
          <w:sz w:val="22"/>
          <w:szCs w:val="22"/>
        </w:rPr>
      </w:pPr>
      <w:r>
        <w:rPr>
          <w:rFonts w:ascii="Calibri" w:eastAsia="Calibri" w:hAnsi="Calibri" w:cs="Calibri"/>
          <w:sz w:val="22"/>
          <w:szCs w:val="22"/>
        </w:rPr>
        <w:t>b)  Wykonawca: ...</w:t>
      </w:r>
    </w:p>
    <w:p w14:paraId="411AEC79" w14:textId="77777777" w:rsidR="002E3CA1" w:rsidRDefault="002E3CA1" w:rsidP="002E3CA1">
      <w:pPr>
        <w:numPr>
          <w:ilvl w:val="0"/>
          <w:numId w:val="7"/>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Za doręczone uznaje się pismo przyjęte bezpośrednio lub listem poleconym za pośrednictwem poczty, jak i zwrócone przez pocztę po dwukrotnym awizowaniu listu poleconego na powyższe adresy.</w:t>
      </w:r>
    </w:p>
    <w:p w14:paraId="40EEAD02" w14:textId="77777777" w:rsidR="002E3CA1" w:rsidRDefault="002E3CA1" w:rsidP="002E3CA1">
      <w:pPr>
        <w:numPr>
          <w:ilvl w:val="0"/>
          <w:numId w:val="7"/>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color w:val="000000"/>
          <w:sz w:val="22"/>
          <w:szCs w:val="22"/>
        </w:rPr>
        <w:t>Niedopełnienie obowiązku określonego w ust. 4 powoduje ten skutek, że pismo wysłane na adres wskazany w ust. 4 uznaje się za doręczone także wówczas, gdy zostanie zwrócone z powodu nieaktualnego adresu.</w:t>
      </w:r>
    </w:p>
    <w:p w14:paraId="1F6FF168" w14:textId="77777777" w:rsidR="002E3CA1" w:rsidRDefault="002E3CA1" w:rsidP="002E3CA1">
      <w:pPr>
        <w:numPr>
          <w:ilvl w:val="0"/>
          <w:numId w:val="7"/>
        </w:numPr>
        <w:pBdr>
          <w:top w:val="nil"/>
          <w:left w:val="nil"/>
          <w:bottom w:val="nil"/>
          <w:right w:val="nil"/>
          <w:between w:val="nil"/>
        </w:pBdr>
        <w:shd w:val="clear" w:color="auto" w:fill="FFFFFF"/>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Umowę sporządzono w </w:t>
      </w:r>
      <w:r>
        <w:rPr>
          <w:rFonts w:ascii="Calibri" w:eastAsia="Calibri" w:hAnsi="Calibri" w:cs="Calibri"/>
          <w:sz w:val="22"/>
          <w:szCs w:val="22"/>
        </w:rPr>
        <w:t xml:space="preserve">dwóch </w:t>
      </w:r>
      <w:r>
        <w:rPr>
          <w:rFonts w:ascii="Calibri" w:eastAsia="Calibri" w:hAnsi="Calibri" w:cs="Calibri"/>
          <w:color w:val="000000"/>
          <w:sz w:val="22"/>
          <w:szCs w:val="22"/>
        </w:rPr>
        <w:t xml:space="preserve">jednobrzmiących egzemplarzach, </w:t>
      </w:r>
      <w:r>
        <w:rPr>
          <w:rFonts w:ascii="Calibri" w:eastAsia="Calibri" w:hAnsi="Calibri" w:cs="Calibri"/>
          <w:sz w:val="22"/>
          <w:szCs w:val="22"/>
        </w:rPr>
        <w:t>po jednym dla Zamawiającego i Wykonawcy.</w:t>
      </w:r>
    </w:p>
    <w:p w14:paraId="248CE7CB" w14:textId="77777777" w:rsidR="002E3CA1" w:rsidRDefault="002E3CA1" w:rsidP="002E3CA1">
      <w:pPr>
        <w:pBdr>
          <w:top w:val="nil"/>
          <w:left w:val="nil"/>
          <w:bottom w:val="nil"/>
          <w:right w:val="nil"/>
          <w:between w:val="nil"/>
        </w:pBdr>
        <w:shd w:val="clear" w:color="auto" w:fill="FFFFFF"/>
        <w:spacing w:after="200" w:line="276" w:lineRule="auto"/>
        <w:ind w:left="360"/>
        <w:rPr>
          <w:rFonts w:ascii="Calibri" w:eastAsia="Calibri" w:hAnsi="Calibri" w:cs="Calibri"/>
          <w:sz w:val="22"/>
          <w:szCs w:val="22"/>
        </w:rPr>
      </w:pPr>
    </w:p>
    <w:p w14:paraId="4CA51563" w14:textId="77777777" w:rsidR="002E3CA1" w:rsidRDefault="002E3CA1" w:rsidP="002E3CA1">
      <w:pPr>
        <w:shd w:val="clear" w:color="auto" w:fill="FFFFFF"/>
        <w:spacing w:line="720" w:lineRule="auto"/>
        <w:ind w:left="1134"/>
        <w:rPr>
          <w:rFonts w:ascii="Calibri" w:eastAsia="Calibri" w:hAnsi="Calibri" w:cs="Calibri"/>
          <w:b/>
          <w:sz w:val="22"/>
          <w:szCs w:val="22"/>
        </w:rPr>
      </w:pPr>
      <w:r>
        <w:rPr>
          <w:rFonts w:ascii="Calibri" w:eastAsia="Calibri" w:hAnsi="Calibri" w:cs="Calibri"/>
          <w:sz w:val="22"/>
          <w:szCs w:val="22"/>
        </w:rPr>
        <w:t>Zamawiający</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Wykonawca</w:t>
      </w:r>
    </w:p>
    <w:p w14:paraId="74324B1B" w14:textId="77777777" w:rsidR="002E3CA1" w:rsidRDefault="002E3CA1" w:rsidP="002E3CA1">
      <w:pPr>
        <w:shd w:val="clear" w:color="auto" w:fill="FFFFFF"/>
        <w:spacing w:line="720" w:lineRule="auto"/>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ab/>
        <w:t>....................................................</w:t>
      </w:r>
    </w:p>
    <w:p w14:paraId="48784A56" w14:textId="77777777" w:rsidR="002E3CA1" w:rsidRDefault="002E3CA1" w:rsidP="002E3CA1">
      <w:pPr>
        <w:shd w:val="clear" w:color="auto" w:fill="FFFFFF"/>
        <w:spacing w:line="276" w:lineRule="auto"/>
        <w:rPr>
          <w:rFonts w:ascii="Calibri" w:eastAsia="Calibri" w:hAnsi="Calibri" w:cs="Calibri"/>
          <w:sz w:val="22"/>
          <w:szCs w:val="22"/>
        </w:rPr>
      </w:pPr>
    </w:p>
    <w:p w14:paraId="49C8A513" w14:textId="77777777" w:rsidR="002E3CA1" w:rsidRDefault="002E3CA1" w:rsidP="002E3CA1">
      <w:pPr>
        <w:shd w:val="clear" w:color="auto" w:fill="FFFFFF"/>
        <w:spacing w:line="276" w:lineRule="auto"/>
        <w:rPr>
          <w:rFonts w:ascii="Calibri" w:eastAsia="Calibri" w:hAnsi="Calibri" w:cs="Calibri"/>
          <w:sz w:val="22"/>
          <w:szCs w:val="22"/>
        </w:rPr>
      </w:pPr>
    </w:p>
    <w:p w14:paraId="3171AFF5" w14:textId="77777777" w:rsidR="002E3CA1" w:rsidRDefault="002E3CA1" w:rsidP="002E3CA1">
      <w:pPr>
        <w:shd w:val="clear" w:color="auto" w:fill="FFFFFF"/>
        <w:spacing w:line="276" w:lineRule="auto"/>
        <w:rPr>
          <w:rFonts w:ascii="Calibri" w:eastAsia="Calibri" w:hAnsi="Calibri" w:cs="Calibri"/>
          <w:sz w:val="22"/>
          <w:szCs w:val="22"/>
        </w:rPr>
      </w:pPr>
    </w:p>
    <w:p w14:paraId="71780C9D" w14:textId="77777777" w:rsidR="002E3CA1" w:rsidRDefault="002E3CA1" w:rsidP="002E3CA1">
      <w:pPr>
        <w:shd w:val="clear" w:color="auto" w:fill="FFFFFF"/>
        <w:spacing w:line="276" w:lineRule="auto"/>
        <w:rPr>
          <w:rFonts w:ascii="Calibri" w:eastAsia="Calibri" w:hAnsi="Calibri" w:cs="Calibri"/>
          <w:sz w:val="22"/>
          <w:szCs w:val="22"/>
        </w:rPr>
      </w:pPr>
    </w:p>
    <w:p w14:paraId="2588CF3C" w14:textId="77777777" w:rsidR="002E3CA1" w:rsidRDefault="002E3CA1" w:rsidP="002E3CA1">
      <w:pPr>
        <w:shd w:val="clear" w:color="auto" w:fill="FFFFFF"/>
        <w:spacing w:line="276" w:lineRule="auto"/>
        <w:rPr>
          <w:rFonts w:ascii="Calibri" w:eastAsia="Calibri" w:hAnsi="Calibri" w:cs="Calibri"/>
          <w:sz w:val="22"/>
          <w:szCs w:val="22"/>
        </w:rPr>
      </w:pPr>
    </w:p>
    <w:p w14:paraId="0C82EF5E" w14:textId="77777777" w:rsidR="002E3CA1" w:rsidRDefault="002E3CA1" w:rsidP="002E3CA1">
      <w:pPr>
        <w:shd w:val="clear" w:color="auto" w:fill="FFFFFF"/>
        <w:spacing w:line="276" w:lineRule="auto"/>
        <w:rPr>
          <w:rFonts w:ascii="Calibri" w:eastAsia="Calibri" w:hAnsi="Calibri" w:cs="Calibri"/>
          <w:sz w:val="22"/>
          <w:szCs w:val="22"/>
        </w:rPr>
      </w:pPr>
    </w:p>
    <w:p w14:paraId="16258FF7" w14:textId="77777777" w:rsidR="002E3CA1" w:rsidRDefault="002E3CA1" w:rsidP="002E3CA1">
      <w:pPr>
        <w:shd w:val="clear" w:color="auto" w:fill="FFFFFF"/>
        <w:spacing w:line="276" w:lineRule="auto"/>
        <w:rPr>
          <w:rFonts w:ascii="Calibri" w:eastAsia="Calibri" w:hAnsi="Calibri" w:cs="Calibri"/>
          <w:sz w:val="22"/>
          <w:szCs w:val="22"/>
        </w:rPr>
      </w:pPr>
    </w:p>
    <w:p w14:paraId="3A10ADA7" w14:textId="77777777" w:rsidR="002E3CA1" w:rsidRDefault="002E3CA1" w:rsidP="002E3CA1">
      <w:pPr>
        <w:shd w:val="clear" w:color="auto" w:fill="FFFFFF"/>
        <w:spacing w:line="276" w:lineRule="auto"/>
        <w:rPr>
          <w:rFonts w:ascii="Calibri" w:eastAsia="Calibri" w:hAnsi="Calibri" w:cs="Calibri"/>
          <w:sz w:val="22"/>
          <w:szCs w:val="22"/>
        </w:rPr>
      </w:pPr>
    </w:p>
    <w:p w14:paraId="2CE2BEFA" w14:textId="77777777" w:rsidR="002E3CA1" w:rsidRDefault="002E3CA1" w:rsidP="002E3CA1">
      <w:pPr>
        <w:shd w:val="clear" w:color="auto" w:fill="FFFFFF"/>
        <w:spacing w:line="276" w:lineRule="auto"/>
        <w:rPr>
          <w:rFonts w:ascii="Calibri" w:eastAsia="Calibri" w:hAnsi="Calibri" w:cs="Calibri"/>
          <w:sz w:val="22"/>
          <w:szCs w:val="22"/>
        </w:rPr>
      </w:pPr>
    </w:p>
    <w:p w14:paraId="11C55876" w14:textId="77777777" w:rsidR="002E3CA1" w:rsidRDefault="002E3CA1" w:rsidP="002E3CA1">
      <w:pPr>
        <w:shd w:val="clear" w:color="auto" w:fill="FFFFFF"/>
        <w:spacing w:line="276" w:lineRule="auto"/>
        <w:rPr>
          <w:rFonts w:ascii="Calibri" w:eastAsia="Calibri" w:hAnsi="Calibri" w:cs="Calibri"/>
          <w:sz w:val="22"/>
          <w:szCs w:val="22"/>
        </w:rPr>
      </w:pPr>
    </w:p>
    <w:p w14:paraId="5ADF5FF6" w14:textId="77777777" w:rsidR="002E3CA1" w:rsidRDefault="002E3CA1" w:rsidP="002E3CA1">
      <w:pPr>
        <w:shd w:val="clear" w:color="auto" w:fill="FFFFFF"/>
        <w:spacing w:line="276" w:lineRule="auto"/>
        <w:rPr>
          <w:rFonts w:ascii="Calibri" w:eastAsia="Calibri" w:hAnsi="Calibri" w:cs="Calibri"/>
          <w:sz w:val="22"/>
          <w:szCs w:val="22"/>
        </w:rPr>
      </w:pPr>
    </w:p>
    <w:p w14:paraId="467149F1" w14:textId="77777777" w:rsidR="002E3CA1" w:rsidRDefault="002E3CA1" w:rsidP="002E3CA1">
      <w:pPr>
        <w:shd w:val="clear" w:color="auto" w:fill="FFFFFF"/>
        <w:spacing w:line="276" w:lineRule="auto"/>
        <w:rPr>
          <w:rFonts w:ascii="Calibri" w:eastAsia="Calibri" w:hAnsi="Calibri" w:cs="Calibri"/>
          <w:sz w:val="22"/>
          <w:szCs w:val="22"/>
        </w:rPr>
      </w:pPr>
    </w:p>
    <w:p w14:paraId="032E79C5" w14:textId="77777777" w:rsidR="002E3CA1" w:rsidRDefault="002E3CA1" w:rsidP="002E3CA1">
      <w:pPr>
        <w:shd w:val="clear" w:color="auto" w:fill="FFFFFF"/>
        <w:spacing w:line="276" w:lineRule="auto"/>
        <w:rPr>
          <w:rFonts w:ascii="Calibri" w:eastAsia="Calibri" w:hAnsi="Calibri" w:cs="Calibri"/>
          <w:sz w:val="22"/>
          <w:szCs w:val="22"/>
        </w:rPr>
      </w:pPr>
    </w:p>
    <w:p w14:paraId="29023E87" w14:textId="77777777" w:rsidR="002E3CA1" w:rsidRDefault="002E3CA1" w:rsidP="002E3CA1">
      <w:pPr>
        <w:shd w:val="clear" w:color="auto" w:fill="FFFFFF"/>
        <w:spacing w:line="276" w:lineRule="auto"/>
        <w:rPr>
          <w:rFonts w:ascii="Calibri" w:eastAsia="Calibri" w:hAnsi="Calibri" w:cs="Calibri"/>
          <w:sz w:val="22"/>
          <w:szCs w:val="22"/>
        </w:rPr>
      </w:pPr>
    </w:p>
    <w:p w14:paraId="56259138" w14:textId="77777777" w:rsidR="002E3CA1" w:rsidRDefault="002E3CA1" w:rsidP="002E3CA1">
      <w:pPr>
        <w:shd w:val="clear" w:color="auto" w:fill="FFFFFF"/>
        <w:spacing w:line="276" w:lineRule="auto"/>
        <w:rPr>
          <w:rFonts w:ascii="Calibri" w:eastAsia="Calibri" w:hAnsi="Calibri" w:cs="Calibri"/>
          <w:sz w:val="22"/>
          <w:szCs w:val="22"/>
        </w:rPr>
      </w:pPr>
    </w:p>
    <w:p w14:paraId="7A40E975" w14:textId="77777777" w:rsidR="002E3CA1" w:rsidRDefault="002E3CA1" w:rsidP="002E3CA1">
      <w:pPr>
        <w:shd w:val="clear" w:color="auto" w:fill="FFFFFF"/>
        <w:spacing w:line="276" w:lineRule="auto"/>
        <w:rPr>
          <w:rFonts w:ascii="Calibri" w:eastAsia="Calibri" w:hAnsi="Calibri" w:cs="Calibri"/>
          <w:sz w:val="22"/>
          <w:szCs w:val="22"/>
        </w:rPr>
      </w:pPr>
    </w:p>
    <w:p w14:paraId="27491EB9" w14:textId="77777777" w:rsidR="002E3CA1" w:rsidRDefault="002E3CA1" w:rsidP="002E3CA1">
      <w:pPr>
        <w:shd w:val="clear" w:color="auto" w:fill="FFFFFF"/>
        <w:spacing w:line="276" w:lineRule="auto"/>
        <w:rPr>
          <w:rFonts w:ascii="Calibri" w:eastAsia="Calibri" w:hAnsi="Calibri" w:cs="Calibri"/>
          <w:sz w:val="22"/>
          <w:szCs w:val="22"/>
        </w:rPr>
      </w:pPr>
    </w:p>
    <w:p w14:paraId="3B2C645E" w14:textId="77777777" w:rsidR="002E3CA1" w:rsidRDefault="002E3CA1" w:rsidP="002E3CA1">
      <w:pPr>
        <w:shd w:val="clear" w:color="auto" w:fill="FFFFFF"/>
        <w:spacing w:line="276" w:lineRule="auto"/>
        <w:rPr>
          <w:rFonts w:ascii="Calibri" w:eastAsia="Calibri" w:hAnsi="Calibri" w:cs="Calibri"/>
          <w:sz w:val="22"/>
          <w:szCs w:val="22"/>
        </w:rPr>
      </w:pPr>
      <w:r>
        <w:rPr>
          <w:rFonts w:ascii="Calibri" w:eastAsia="Calibri" w:hAnsi="Calibri" w:cs="Calibri"/>
          <w:sz w:val="22"/>
          <w:szCs w:val="22"/>
        </w:rPr>
        <w:t>Załącznik:</w:t>
      </w:r>
    </w:p>
    <w:p w14:paraId="311336BA" w14:textId="77777777" w:rsidR="002E3CA1" w:rsidRDefault="002E3CA1" w:rsidP="002E3CA1">
      <w:pPr>
        <w:shd w:val="clear" w:color="auto" w:fill="FFFFFF"/>
        <w:spacing w:line="276" w:lineRule="auto"/>
        <w:ind w:firstLine="708"/>
        <w:rPr>
          <w:rFonts w:ascii="Calibri" w:eastAsia="Calibri" w:hAnsi="Calibri" w:cs="Calibri"/>
          <w:sz w:val="22"/>
          <w:szCs w:val="22"/>
        </w:rPr>
      </w:pPr>
      <w:r>
        <w:rPr>
          <w:rFonts w:ascii="Calibri" w:eastAsia="Calibri" w:hAnsi="Calibri" w:cs="Calibri"/>
          <w:sz w:val="22"/>
          <w:szCs w:val="22"/>
        </w:rPr>
        <w:t>Specyfikacja przedmiotu zamówienia</w:t>
      </w:r>
    </w:p>
    <w:p w14:paraId="49274979" w14:textId="77777777" w:rsidR="002E3CA1" w:rsidRDefault="002E3CA1" w:rsidP="002E3CA1">
      <w:pPr>
        <w:rPr>
          <w:rFonts w:ascii="Calibri" w:eastAsia="Calibri" w:hAnsi="Calibri" w:cs="Calibri"/>
          <w:sz w:val="22"/>
          <w:szCs w:val="22"/>
        </w:rPr>
      </w:pPr>
      <w:r>
        <w:br w:type="page"/>
      </w:r>
    </w:p>
    <w:p w14:paraId="033A80E0" w14:textId="77777777" w:rsidR="002E3CA1" w:rsidRDefault="002E3CA1" w:rsidP="002E3CA1">
      <w:pPr>
        <w:shd w:val="clear" w:color="auto" w:fill="FFFFFF"/>
        <w:ind w:firstLine="708"/>
        <w:rPr>
          <w:rFonts w:ascii="Calibri" w:eastAsia="Calibri" w:hAnsi="Calibri" w:cs="Calibri"/>
          <w:sz w:val="22"/>
          <w:szCs w:val="22"/>
        </w:rPr>
      </w:pPr>
    </w:p>
    <w:p w14:paraId="766EC3A6" w14:textId="77777777" w:rsidR="002E3CA1" w:rsidRDefault="002E3CA1" w:rsidP="002E3CA1">
      <w:pPr>
        <w:rPr>
          <w:rFonts w:ascii="Calibri" w:eastAsia="Calibri" w:hAnsi="Calibri" w:cs="Calibri"/>
          <w:sz w:val="22"/>
          <w:szCs w:val="22"/>
        </w:rPr>
      </w:pPr>
      <w:r>
        <w:rPr>
          <w:rFonts w:ascii="Calibri" w:eastAsia="Calibri" w:hAnsi="Calibri" w:cs="Calibri"/>
          <w:sz w:val="22"/>
          <w:szCs w:val="22"/>
        </w:rPr>
        <w:t>Załącznik do umowy.</w:t>
      </w:r>
    </w:p>
    <w:p w14:paraId="1254B2F1" w14:textId="77777777" w:rsidR="002E3CA1" w:rsidRDefault="002E3CA1" w:rsidP="002E3CA1">
      <w:pPr>
        <w:shd w:val="clear" w:color="auto" w:fill="FFFFFF"/>
        <w:spacing w:line="276" w:lineRule="auto"/>
        <w:ind w:firstLine="708"/>
        <w:rPr>
          <w:rFonts w:ascii="Calibri" w:eastAsia="Calibri" w:hAnsi="Calibri" w:cs="Calibri"/>
          <w:sz w:val="22"/>
          <w:szCs w:val="22"/>
        </w:rPr>
      </w:pPr>
      <w:r>
        <w:rPr>
          <w:rFonts w:ascii="Calibri" w:eastAsia="Calibri" w:hAnsi="Calibri" w:cs="Calibri"/>
          <w:sz w:val="22"/>
          <w:szCs w:val="22"/>
        </w:rPr>
        <w:t>Specyfikacja przedmiotu zamówienia</w:t>
      </w:r>
    </w:p>
    <w:tbl>
      <w:tblPr>
        <w:tblW w:w="9188"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1170"/>
        <w:gridCol w:w="1185"/>
        <w:gridCol w:w="1485"/>
        <w:gridCol w:w="5348"/>
      </w:tblGrid>
      <w:tr w:rsidR="002E3CA1" w14:paraId="6F19B3BE" w14:textId="77777777" w:rsidTr="0057056E">
        <w:trPr>
          <w:trHeight w:val="945"/>
        </w:trPr>
        <w:tc>
          <w:tcPr>
            <w:tcW w:w="1170" w:type="dxa"/>
            <w:tcBorders>
              <w:top w:val="single" w:sz="5" w:space="0" w:color="000000" w:themeColor="text1"/>
              <w:left w:val="single" w:sz="4" w:space="0" w:color="auto"/>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566186DD" w14:textId="77777777" w:rsidR="002E3CA1" w:rsidRDefault="002E3CA1"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Nazwa szkolenia</w:t>
            </w:r>
          </w:p>
        </w:tc>
        <w:tc>
          <w:tcPr>
            <w:tcW w:w="1185"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767FB8C7" w14:textId="77777777" w:rsidR="002E3CA1" w:rsidRDefault="002E3CA1"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Liczba osób biorących udział w szkoleniu</w:t>
            </w:r>
          </w:p>
        </w:tc>
        <w:tc>
          <w:tcPr>
            <w:tcW w:w="1485"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1CE0AB19" w14:textId="77777777" w:rsidR="002E3CA1" w:rsidRDefault="002E3CA1"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Minimalna liczba godzin zajęć w ramach szkolenia</w:t>
            </w:r>
          </w:p>
        </w:tc>
        <w:tc>
          <w:tcPr>
            <w:tcW w:w="5348" w:type="dxa"/>
            <w:tcBorders>
              <w:top w:val="single" w:sz="5" w:space="0" w:color="000000" w:themeColor="text1"/>
              <w:left w:val="nil"/>
              <w:bottom w:val="single" w:sz="5" w:space="0" w:color="000000" w:themeColor="text1"/>
              <w:right w:val="single" w:sz="5" w:space="0" w:color="000000" w:themeColor="text1"/>
            </w:tcBorders>
            <w:shd w:val="clear" w:color="auto" w:fill="FFFFFF" w:themeFill="background1"/>
            <w:tcMar>
              <w:top w:w="0" w:type="dxa"/>
              <w:left w:w="80" w:type="dxa"/>
              <w:bottom w:w="0" w:type="dxa"/>
              <w:right w:w="80" w:type="dxa"/>
            </w:tcMar>
          </w:tcPr>
          <w:p w14:paraId="72109AD9" w14:textId="77777777" w:rsidR="002E3CA1" w:rsidRDefault="002E3CA1" w:rsidP="0057056E">
            <w:pPr>
              <w:shd w:val="clear" w:color="auto" w:fill="FFFFFF"/>
              <w:spacing w:before="240" w:after="240" w:line="276"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Program zajęć</w:t>
            </w:r>
          </w:p>
          <w:p w14:paraId="02115C97" w14:textId="77777777" w:rsidR="002E3CA1" w:rsidRDefault="002E3CA1" w:rsidP="0057056E">
            <w:pPr>
              <w:shd w:val="clear" w:color="auto" w:fill="FFFFFF"/>
              <w:spacing w:before="240" w:after="240" w:line="276" w:lineRule="auto"/>
              <w:jc w:val="center"/>
              <w:rPr>
                <w:rFonts w:ascii="Calibri" w:eastAsia="Calibri" w:hAnsi="Calibri" w:cs="Calibri"/>
                <w:b/>
                <w:sz w:val="20"/>
                <w:szCs w:val="20"/>
                <w:highlight w:val="white"/>
              </w:rPr>
            </w:pPr>
          </w:p>
        </w:tc>
      </w:tr>
      <w:tr w:rsidR="002E3CA1" w14:paraId="758969FE" w14:textId="77777777" w:rsidTr="0057056E">
        <w:trPr>
          <w:trHeight w:val="8025"/>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48116448"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Usługa prowadzenia zajęć z robotyki i programowania pn. "Kodujemy i roboty ożywiamy"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5E40EA0F" w14:textId="77777777" w:rsidR="002E3CA1" w:rsidRDefault="002E3CA1"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7B601B5C" w14:textId="77777777" w:rsidR="002E3CA1" w:rsidRDefault="002E3CA1"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30 godz.</w:t>
            </w:r>
          </w:p>
          <w:p w14:paraId="3106976D" w14:textId="77777777" w:rsidR="002E3CA1" w:rsidRDefault="002E3CA1"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 xml:space="preserve"> </w:t>
            </w:r>
          </w:p>
          <w:p w14:paraId="64EC05F0"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Zajęcia będą prowadzone w blokach po min. 2h.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4DACC41E" w14:textId="77777777" w:rsidR="002E3CA1" w:rsidRDefault="002E3CA1"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 xml:space="preserve">Zajęcia dla dzieci w wieku – przedszkole – klasy I-III obejmą naukę podstaw programowania za pomocą gry planszowej Scottie Go Edu. Ponadto dzieci będą uczyć się robotyki i programowania za pomocą robota PHOTON. Praca z robotem Photon stymulować będzie rozwój dzieci nie tylko w obszarze cyfrowym i matematycznym, ale także poznawczym, społecznym i emocjonalnym. Zajęcia będą wzbogacone ćwiczeniami matematycznymi przygotowanymi w oparciu o pomoce książkowe np. seria Matematyka i Angielski z Minecraftem. Zajęcia wymagać będą tabletów. Ostateczny czas trwania każdego z 3 modułów zaplanowanych w zajęciach będzie dostosowany do potrzeb i poziomu grupy. </w:t>
            </w:r>
          </w:p>
          <w:p w14:paraId="77EC9D5E" w14:textId="77777777" w:rsidR="002E3CA1" w:rsidRDefault="002E3CA1"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Cele edukacyjne. Podczas zajęć uczestnicy nauczą się podstaw programowania, umiejętności logicznego i przestrzennego myślenia, umiejętności matematycznych, rozwiązywania problemów, rozwiną także swoją kreatywność, analityczne myślenie. Zajęcia wpłyną pozytywnie na rozwój emocjonalny dzieci oraz motorykę małą i dużą. Dojdzie do podniesienia ich świadomości ekologicznej dzięki opracowaniu i zabawie grami o tematyce ekologicznej.</w:t>
            </w:r>
          </w:p>
          <w:p w14:paraId="4B5E239F" w14:textId="77777777" w:rsidR="002E3CA1" w:rsidRDefault="002E3CA1" w:rsidP="0057056E">
            <w:pPr>
              <w:pBdr>
                <w:top w:val="nil"/>
                <w:left w:val="nil"/>
                <w:bottom w:val="nil"/>
                <w:right w:val="nil"/>
                <w:between w:val="nil"/>
              </w:pBdr>
              <w:spacing w:before="120" w:after="360"/>
              <w:rPr>
                <w:rFonts w:ascii="Calibri" w:eastAsia="Calibri" w:hAnsi="Calibri" w:cs="Calibri"/>
                <w:sz w:val="20"/>
                <w:szCs w:val="20"/>
              </w:rPr>
            </w:pPr>
            <w:r>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r w:rsidR="002E3CA1" w14:paraId="362BFAFA" w14:textId="77777777" w:rsidTr="0057056E">
        <w:trPr>
          <w:trHeight w:val="8430"/>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33B4304F"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lastRenderedPageBreak/>
              <w:t xml:space="preserve">Usługa prowadzenia zajęć z robotyki i programowania pn. "Zaprogramowani MID"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22AE0411" w14:textId="77777777" w:rsidR="002E3CA1" w:rsidRDefault="002E3CA1" w:rsidP="0057056E">
            <w:pPr>
              <w:shd w:val="clear" w:color="auto" w:fill="FFFFFF"/>
              <w:spacing w:before="240" w:after="240" w:line="276" w:lineRule="auto"/>
              <w:jc w:val="center"/>
              <w:rPr>
                <w:rFonts w:ascii="Calibri" w:eastAsia="Calibri" w:hAnsi="Calibri" w:cs="Calibri"/>
                <w:sz w:val="20"/>
                <w:szCs w:val="20"/>
              </w:rPr>
            </w:pPr>
            <w:r>
              <w:rPr>
                <w:rFonts w:ascii="Calibri" w:eastAsia="Calibri" w:hAnsi="Calibri" w:cs="Calibri"/>
                <w:sz w:val="20"/>
                <w:szCs w:val="20"/>
              </w:rPr>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08DED0F4" w14:textId="77777777" w:rsidR="002E3CA1" w:rsidRDefault="002E3CA1" w:rsidP="0057056E">
            <w:pPr>
              <w:shd w:val="clear" w:color="auto" w:fill="FFFFFF"/>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42 godz.</w:t>
            </w:r>
          </w:p>
          <w:p w14:paraId="6702CCC5"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Zajęcia będą prowadzone w blokach po min. 3h.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7176A13E" w14:textId="77777777" w:rsidR="002E3CA1" w:rsidRDefault="002E3CA1" w:rsidP="0057056E">
            <w:pPr>
              <w:pBdr>
                <w:top w:val="nil"/>
                <w:left w:val="nil"/>
                <w:bottom w:val="nil"/>
                <w:right w:val="nil"/>
                <w:between w:val="nil"/>
              </w:pBdr>
              <w:spacing w:before="120" w:after="360"/>
              <w:rPr>
                <w:rFonts w:ascii="Calibri" w:eastAsia="Calibri" w:hAnsi="Calibri" w:cs="Calibri"/>
                <w:sz w:val="20"/>
                <w:szCs w:val="20"/>
              </w:rPr>
            </w:pPr>
            <w:r w:rsidRPr="1880776C">
              <w:rPr>
                <w:rFonts w:ascii="Calibri" w:eastAsia="Calibri" w:hAnsi="Calibri" w:cs="Calibri"/>
                <w:sz w:val="20"/>
                <w:szCs w:val="20"/>
              </w:rPr>
              <w:t>Zajęcia dla grupy wiekowej powyżej III klasy szkoły podstawowej, głównie IV-VI, obejmą naukę robotyki i programowania za pomocą zróżnicowanych funkcjonalności robota mBot2. Dzieci uczyć się będą głównie kodowania blokowego i obiektowego w Pythonie i dodatkowo w Scratch, dzięki czemu poznają 2 języki. Podczas zajęć uczestnicy zaprogramują prostą grę komputerową o tematyce ekologicznej np. “Sprzątanie świata”. Programowanie odbywać się będzie na tabletach. Zajęcia wzbogacą ćwiczenia matematyczne. Podczas zajęć używane będą okulary VR, które zapewnią immersyjność nauki - głębokie zanurzenie w środowisku poprawia rozumienie i przyswajanie złożonych koncepcji, naukę doświadczalną poprzez symulowanie scenariuszy i eksperymentów z prawdziwego życia w bezpiecznym i kontrolowanym środowisku.</w:t>
            </w:r>
          </w:p>
          <w:p w14:paraId="6F14B524" w14:textId="77777777" w:rsidR="002E3CA1" w:rsidRDefault="002E3CA1" w:rsidP="0057056E">
            <w:pPr>
              <w:spacing w:before="120" w:after="360"/>
              <w:rPr>
                <w:rFonts w:ascii="Calibri" w:eastAsia="Calibri" w:hAnsi="Calibri" w:cs="Calibri"/>
                <w:sz w:val="20"/>
                <w:szCs w:val="20"/>
              </w:rPr>
            </w:pPr>
            <w:r>
              <w:rPr>
                <w:rFonts w:ascii="Calibri" w:eastAsia="Calibri" w:hAnsi="Calibri" w:cs="Calibri"/>
                <w:sz w:val="20"/>
                <w:szCs w:val="20"/>
              </w:rPr>
              <w:t>Cele edukacyjne. Podczas zajęć uczestnicy nauczą się podstaw programowania, umiejętności logicznego i przestrzennego myślenia, umiejętności matematycznych, rozwiązywania problemów, rozwiną także swoją kreatywność, analityczne myślenie. Zajęcia wpłyną pozytywnie na rozwój emocjonalny dzieci oraz motorykę małą i dużą. Dojdzie do podniesienia ich świadomości ekologicznej dzięki opracowaniu i zabawie grami o tematyce ekologicznej.</w:t>
            </w:r>
          </w:p>
          <w:p w14:paraId="08761C65" w14:textId="77777777" w:rsidR="002E3CA1" w:rsidRDefault="002E3CA1" w:rsidP="0057056E">
            <w:pPr>
              <w:spacing w:before="120" w:after="360"/>
              <w:rPr>
                <w:rFonts w:ascii="Calibri" w:eastAsia="Calibri" w:hAnsi="Calibri" w:cs="Calibri"/>
                <w:sz w:val="20"/>
                <w:szCs w:val="20"/>
              </w:rPr>
            </w:pPr>
            <w:r>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r w:rsidR="002E3CA1" w14:paraId="222F9E2E" w14:textId="77777777" w:rsidTr="0057056E">
        <w:trPr>
          <w:trHeight w:val="300"/>
        </w:trPr>
        <w:tc>
          <w:tcPr>
            <w:tcW w:w="1170" w:type="dxa"/>
            <w:tcBorders>
              <w:top w:val="nil"/>
              <w:left w:val="single" w:sz="4" w:space="0" w:color="auto"/>
              <w:bottom w:val="single" w:sz="5" w:space="0" w:color="000000" w:themeColor="text1"/>
              <w:right w:val="single" w:sz="5" w:space="0" w:color="000000" w:themeColor="text1"/>
            </w:tcBorders>
            <w:tcMar>
              <w:top w:w="0" w:type="dxa"/>
              <w:left w:w="80" w:type="dxa"/>
              <w:bottom w:w="0" w:type="dxa"/>
              <w:right w:w="80" w:type="dxa"/>
            </w:tcMar>
          </w:tcPr>
          <w:p w14:paraId="504809B5"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Usługa prowadzenia zajęć z robotyki i programowania pn. </w:t>
            </w:r>
            <w:r w:rsidRPr="0E7D01A8">
              <w:rPr>
                <w:rFonts w:ascii="Calibri" w:eastAsia="Calibri" w:hAnsi="Calibri" w:cs="Calibri"/>
                <w:sz w:val="20"/>
                <w:szCs w:val="20"/>
              </w:rPr>
              <w:lastRenderedPageBreak/>
              <w:t xml:space="preserve">"Zaprogramowani PRO" </w:t>
            </w:r>
          </w:p>
        </w:tc>
        <w:tc>
          <w:tcPr>
            <w:tcW w:w="11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76A94A21"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lastRenderedPageBreak/>
              <w:t>Minimum 8, nie więcej niż 16 osób</w:t>
            </w:r>
          </w:p>
        </w:tc>
        <w:tc>
          <w:tcPr>
            <w:tcW w:w="1485"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578DCAF9"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42 godz.</w:t>
            </w:r>
          </w:p>
          <w:p w14:paraId="75B09D60"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0E7D01A8">
              <w:rPr>
                <w:rFonts w:ascii="Calibri" w:eastAsia="Calibri" w:hAnsi="Calibri" w:cs="Calibri"/>
                <w:sz w:val="20"/>
                <w:szCs w:val="20"/>
              </w:rPr>
              <w:t xml:space="preserve"> </w:t>
            </w:r>
          </w:p>
          <w:p w14:paraId="139273CC" w14:textId="77777777" w:rsidR="002E3CA1" w:rsidRDefault="002E3CA1" w:rsidP="0057056E">
            <w:pPr>
              <w:shd w:val="clear" w:color="auto" w:fill="FFFFFF" w:themeFill="background1"/>
              <w:spacing w:before="240" w:after="240" w:line="276" w:lineRule="auto"/>
              <w:jc w:val="center"/>
              <w:rPr>
                <w:rFonts w:ascii="Calibri" w:eastAsia="Calibri" w:hAnsi="Calibri" w:cs="Calibri"/>
                <w:sz w:val="20"/>
                <w:szCs w:val="20"/>
              </w:rPr>
            </w:pPr>
            <w:r w:rsidRPr="1880776C">
              <w:rPr>
                <w:rFonts w:ascii="Calibri" w:eastAsia="Calibri" w:hAnsi="Calibri" w:cs="Calibri"/>
                <w:sz w:val="20"/>
                <w:szCs w:val="20"/>
              </w:rPr>
              <w:t xml:space="preserve">Zajęcia będą prowadzone w </w:t>
            </w:r>
            <w:r w:rsidRPr="1880776C">
              <w:rPr>
                <w:rFonts w:ascii="Calibri" w:eastAsia="Calibri" w:hAnsi="Calibri" w:cs="Calibri"/>
                <w:sz w:val="20"/>
                <w:szCs w:val="20"/>
              </w:rPr>
              <w:lastRenderedPageBreak/>
              <w:t>blokach po min. 3h.</w:t>
            </w:r>
          </w:p>
        </w:tc>
        <w:tc>
          <w:tcPr>
            <w:tcW w:w="5348" w:type="dxa"/>
            <w:tcBorders>
              <w:top w:val="nil"/>
              <w:left w:val="nil"/>
              <w:bottom w:val="single" w:sz="5" w:space="0" w:color="000000" w:themeColor="text1"/>
              <w:right w:val="single" w:sz="5" w:space="0" w:color="000000" w:themeColor="text1"/>
            </w:tcBorders>
            <w:tcMar>
              <w:top w:w="0" w:type="dxa"/>
              <w:left w:w="80" w:type="dxa"/>
              <w:bottom w:w="0" w:type="dxa"/>
              <w:right w:w="80" w:type="dxa"/>
            </w:tcMar>
          </w:tcPr>
          <w:p w14:paraId="74711FC4" w14:textId="77777777" w:rsidR="002E3CA1" w:rsidRDefault="002E3CA1" w:rsidP="0057056E">
            <w:pPr>
              <w:rPr>
                <w:rFonts w:ascii="Calibri" w:eastAsia="Calibri" w:hAnsi="Calibri" w:cs="Calibri"/>
                <w:sz w:val="20"/>
                <w:szCs w:val="20"/>
              </w:rPr>
            </w:pPr>
            <w:r w:rsidRPr="1880776C">
              <w:rPr>
                <w:rFonts w:ascii="Calibri" w:eastAsia="Calibri" w:hAnsi="Calibri" w:cs="Calibri"/>
                <w:sz w:val="20"/>
                <w:szCs w:val="20"/>
              </w:rPr>
              <w:lastRenderedPageBreak/>
              <w:t xml:space="preserve">Zajęcia trwające 42h dla dzieci starszych i młodzieży (od VI klasy szkoły podstawowej). Podczas zajęć wykorzystywany będzie zaawansowane funkcje robota mBot2. Zajęcia pozwolą odzwierciedlić pracę ze, sztuczną inteligencją, IoT i Data Science. Uczestnicy uczyć się będą kodowania w Pythonie. Wykorzystają czujniki mBota: czujnik ultradźwiękowy, światła, wykrywanie kolorów. Robot będzie rozbudowany za pomocą części konstrukcyjnych i modułów elektronicznych Add Inn. </w:t>
            </w:r>
          </w:p>
          <w:p w14:paraId="32DC870F" w14:textId="77777777" w:rsidR="002E3CA1" w:rsidRDefault="002E3CA1" w:rsidP="0057056E">
            <w:pPr>
              <w:spacing w:before="120" w:after="360"/>
              <w:rPr>
                <w:rFonts w:ascii="Calibri" w:eastAsia="Calibri" w:hAnsi="Calibri" w:cs="Calibri"/>
                <w:sz w:val="20"/>
                <w:szCs w:val="20"/>
              </w:rPr>
            </w:pPr>
            <w:r w:rsidRPr="0E7D01A8">
              <w:rPr>
                <w:rFonts w:ascii="Calibri" w:eastAsia="Calibri" w:hAnsi="Calibri" w:cs="Calibri"/>
                <w:sz w:val="20"/>
                <w:szCs w:val="20"/>
              </w:rPr>
              <w:t xml:space="preserve">Cele edukacyjne. Podczas zajęć uczestnicy nauczą się programowania, umiejętności logicznego i przestrzennego </w:t>
            </w:r>
            <w:r w:rsidRPr="0E7D01A8">
              <w:rPr>
                <w:rFonts w:ascii="Calibri" w:eastAsia="Calibri" w:hAnsi="Calibri" w:cs="Calibri"/>
                <w:sz w:val="20"/>
                <w:szCs w:val="20"/>
              </w:rPr>
              <w:lastRenderedPageBreak/>
              <w:t>myślenia, umiejętności matematycznych, rozwiązywania problemów, rozwiną także swoją kreatywność, analityczne myślenie. Zajęcia wpłyną pozytywnie na rozwój emocjonalny dzieci. Dojdzie do podniesienia ich świadomości ekologicznej dzięki opracowaniu i zabawie grami o tematyce ekologicznej.</w:t>
            </w:r>
          </w:p>
          <w:p w14:paraId="513610CE" w14:textId="77777777" w:rsidR="002E3CA1" w:rsidRDefault="002E3CA1" w:rsidP="0057056E">
            <w:pPr>
              <w:spacing w:before="120" w:after="360"/>
              <w:rPr>
                <w:rFonts w:ascii="Calibri" w:eastAsia="Calibri" w:hAnsi="Calibri" w:cs="Calibri"/>
                <w:sz w:val="20"/>
                <w:szCs w:val="20"/>
              </w:rPr>
            </w:pPr>
            <w:r w:rsidRPr="0E7D01A8">
              <w:rPr>
                <w:rFonts w:ascii="Calibri" w:eastAsia="Calibri" w:hAnsi="Calibri" w:cs="Calibri"/>
                <w:sz w:val="20"/>
                <w:szCs w:val="20"/>
              </w:rPr>
              <w:t>Wykonawca przygotuje program zajęć. Uczestnicy będą otrzymywać zadania domowe, aby pogłębiały swoją wiedzę z zakresu programowania. Zajęcia będą realizowane w salach Zamawiającego i przy wykorzystaniu sprzętu Zamawiającego.</w:t>
            </w:r>
          </w:p>
        </w:tc>
      </w:tr>
    </w:tbl>
    <w:p w14:paraId="17D42168" w14:textId="77777777" w:rsidR="002E3CA1" w:rsidRDefault="002E3CA1" w:rsidP="002E3CA1">
      <w:pPr>
        <w:shd w:val="clear" w:color="auto" w:fill="FFFFFF"/>
        <w:spacing w:line="276" w:lineRule="auto"/>
        <w:ind w:firstLine="708"/>
        <w:rPr>
          <w:rFonts w:ascii="Calibri" w:eastAsia="Calibri" w:hAnsi="Calibri" w:cs="Calibri"/>
          <w:sz w:val="22"/>
          <w:szCs w:val="22"/>
        </w:rPr>
      </w:pPr>
    </w:p>
    <w:p w14:paraId="40124C54" w14:textId="77777777" w:rsidR="002E3CA1" w:rsidRDefault="002E3CA1" w:rsidP="002E3CA1">
      <w:pPr>
        <w:shd w:val="clear" w:color="auto" w:fill="FFFFFF"/>
        <w:spacing w:line="276" w:lineRule="auto"/>
        <w:ind w:firstLine="708"/>
        <w:rPr>
          <w:rFonts w:ascii="Calibri" w:eastAsia="Calibri" w:hAnsi="Calibri" w:cs="Calibri"/>
          <w:sz w:val="22"/>
          <w:szCs w:val="22"/>
        </w:rPr>
      </w:pPr>
    </w:p>
    <w:p w14:paraId="1906F92D" w14:textId="77777777" w:rsidR="002E3CA1" w:rsidRDefault="002E3CA1" w:rsidP="002E3CA1">
      <w:pPr>
        <w:rPr>
          <w:rFonts w:ascii="Calibri" w:eastAsia="Calibri" w:hAnsi="Calibri" w:cs="Calibri"/>
          <w:sz w:val="22"/>
          <w:szCs w:val="22"/>
        </w:rPr>
      </w:pPr>
    </w:p>
    <w:p w14:paraId="45BBF78B" w14:textId="77777777" w:rsidR="002E3CA1" w:rsidRPr="00525A90" w:rsidRDefault="002E3CA1">
      <w:pPr>
        <w:spacing w:before="120" w:after="120"/>
        <w:rPr>
          <w:rFonts w:asciiTheme="minorHAnsi" w:eastAsia="Calibri" w:hAnsiTheme="minorHAnsi" w:cstheme="minorHAnsi"/>
          <w:sz w:val="22"/>
          <w:szCs w:val="22"/>
        </w:rPr>
      </w:pPr>
    </w:p>
    <w:sectPr w:rsidR="002E3CA1" w:rsidRPr="00525A90">
      <w:headerReference w:type="even" r:id="rId9"/>
      <w:headerReference w:type="default" r:id="rId10"/>
      <w:footerReference w:type="even" r:id="rId11"/>
      <w:footerReference w:type="default" r:id="rId12"/>
      <w:pgSz w:w="11906" w:h="16838"/>
      <w:pgMar w:top="1417" w:right="1417" w:bottom="1134" w:left="1417" w:header="426" w:footer="57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799F" w14:textId="77777777" w:rsidR="006B7EEB" w:rsidRDefault="006B7EEB">
      <w:r>
        <w:separator/>
      </w:r>
    </w:p>
  </w:endnote>
  <w:endnote w:type="continuationSeparator" w:id="0">
    <w:p w14:paraId="422F3F1A" w14:textId="77777777" w:rsidR="006B7EEB" w:rsidRDefault="006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P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B0ED" w14:textId="77777777" w:rsidR="005E3D1E" w:rsidRDefault="005E3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7522" w14:textId="77777777" w:rsidR="005E3D1E" w:rsidRDefault="002E3CA1">
    <w:pPr>
      <w:pBdr>
        <w:top w:val="nil"/>
        <w:left w:val="nil"/>
        <w:bottom w:val="nil"/>
        <w:right w:val="nil"/>
        <w:between w:val="nil"/>
      </w:pBdr>
      <w:tabs>
        <w:tab w:val="center" w:pos="4536"/>
        <w:tab w:val="right" w:pos="9072"/>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BF2E3F">
      <w:rPr>
        <w:noProof/>
        <w:color w:val="000000"/>
        <w:sz w:val="22"/>
        <w:szCs w:val="22"/>
      </w:rPr>
      <w:t>1</w:t>
    </w:r>
    <w:r>
      <w:rPr>
        <w:color w:val="000000"/>
        <w:sz w:val="22"/>
        <w:szCs w:val="22"/>
      </w:rPr>
      <w:fldChar w:fldCharType="end"/>
    </w:r>
  </w:p>
  <w:p w14:paraId="16994C9B" w14:textId="77777777" w:rsidR="005E3D1E" w:rsidRDefault="005E3D1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9CA4" w14:textId="77777777" w:rsidR="006B7EEB" w:rsidRDefault="006B7EEB">
      <w:r>
        <w:separator/>
      </w:r>
    </w:p>
  </w:footnote>
  <w:footnote w:type="continuationSeparator" w:id="0">
    <w:p w14:paraId="1898D6B7" w14:textId="77777777" w:rsidR="006B7EEB" w:rsidRDefault="006B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087" w14:textId="77777777" w:rsidR="005E3D1E" w:rsidRDefault="005E3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47F" w14:textId="77777777" w:rsidR="005E3D1E" w:rsidRDefault="002E3CA1">
    <w:pPr>
      <w:pBdr>
        <w:top w:val="nil"/>
        <w:left w:val="nil"/>
        <w:bottom w:val="nil"/>
        <w:right w:val="nil"/>
        <w:between w:val="nil"/>
      </w:pBdr>
      <w:tabs>
        <w:tab w:val="center" w:pos="4536"/>
        <w:tab w:val="right" w:pos="9072"/>
      </w:tabs>
      <w:rPr>
        <w:color w:val="000000"/>
      </w:rPr>
    </w:pPr>
    <w:r>
      <w:rPr>
        <w:noProof/>
      </w:rPr>
      <w:drawing>
        <wp:inline distT="114300" distB="114300" distL="114300" distR="114300" wp14:anchorId="44086B22" wp14:editId="1202CDBF">
          <wp:extent cx="5760410" cy="25273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410" cy="2527300"/>
                  </a:xfrm>
                  <a:prstGeom prst="rect">
                    <a:avLst/>
                  </a:prstGeom>
                  <a:ln/>
                </pic:spPr>
              </pic:pic>
            </a:graphicData>
          </a:graphic>
        </wp:inline>
      </w:drawing>
    </w:r>
  </w:p>
  <w:p w14:paraId="7AB365FA" w14:textId="77777777" w:rsidR="005E3D1E" w:rsidRDefault="005E3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A57"/>
    <w:multiLevelType w:val="multilevel"/>
    <w:tmpl w:val="90AA337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ED74F3"/>
    <w:multiLevelType w:val="multilevel"/>
    <w:tmpl w:val="AA3E8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F22B5C"/>
    <w:multiLevelType w:val="multilevel"/>
    <w:tmpl w:val="69C05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5308BD"/>
    <w:multiLevelType w:val="multilevel"/>
    <w:tmpl w:val="C7CA21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CA6580"/>
    <w:multiLevelType w:val="multilevel"/>
    <w:tmpl w:val="50961122"/>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3E16ECF"/>
    <w:multiLevelType w:val="multilevel"/>
    <w:tmpl w:val="AF1A2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4930BBF"/>
    <w:multiLevelType w:val="multilevel"/>
    <w:tmpl w:val="9774B5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9FB5AF8"/>
    <w:multiLevelType w:val="multilevel"/>
    <w:tmpl w:val="40440224"/>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18565187">
    <w:abstractNumId w:val="2"/>
  </w:num>
  <w:num w:numId="2" w16cid:durableId="789396650">
    <w:abstractNumId w:val="0"/>
  </w:num>
  <w:num w:numId="3" w16cid:durableId="916063031">
    <w:abstractNumId w:val="3"/>
  </w:num>
  <w:num w:numId="4" w16cid:durableId="1521502344">
    <w:abstractNumId w:val="7"/>
  </w:num>
  <w:num w:numId="5" w16cid:durableId="1255625336">
    <w:abstractNumId w:val="4"/>
  </w:num>
  <w:num w:numId="6" w16cid:durableId="673609030">
    <w:abstractNumId w:val="1"/>
  </w:num>
  <w:num w:numId="7" w16cid:durableId="109596524">
    <w:abstractNumId w:val="6"/>
  </w:num>
  <w:num w:numId="8" w16cid:durableId="1426615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1E"/>
    <w:rsid w:val="002602DC"/>
    <w:rsid w:val="002E3CA1"/>
    <w:rsid w:val="00525A90"/>
    <w:rsid w:val="005E3D1E"/>
    <w:rsid w:val="006B7EEB"/>
    <w:rsid w:val="00891832"/>
    <w:rsid w:val="008D38EC"/>
    <w:rsid w:val="00BF2E3F"/>
    <w:rsid w:val="00E624AA"/>
    <w:rsid w:val="00E65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260"/>
  <w15:docId w15:val="{0AABF359-0691-406C-8983-EA8CA70E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97E"/>
  </w:style>
  <w:style w:type="paragraph" w:styleId="Heading1">
    <w:name w:val="heading 1"/>
    <w:basedOn w:val="Normal"/>
    <w:next w:val="Normal"/>
    <w:link w:val="Heading1Char"/>
    <w:uiPriority w:val="9"/>
    <w:qFormat/>
    <w:rsid w:val="00DF70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F7061"/>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22C4D"/>
    <w:pPr>
      <w:jc w:val="center"/>
    </w:pPr>
    <w:rPr>
      <w:b/>
      <w:bCs/>
      <w:lang w:val="es-ES" w:eastAsia="es-ES"/>
    </w:rPr>
  </w:style>
  <w:style w:type="character" w:customStyle="1" w:styleId="Heading1Char">
    <w:name w:val="Heading 1 Char"/>
    <w:basedOn w:val="DefaultParagraphFont"/>
    <w:link w:val="Heading1"/>
    <w:rsid w:val="00DF7061"/>
    <w:rPr>
      <w:rFonts w:ascii="Arial" w:hAnsi="Arial" w:cs="Arial"/>
      <w:b/>
      <w:bCs/>
      <w:kern w:val="32"/>
      <w:sz w:val="32"/>
      <w:szCs w:val="32"/>
    </w:rPr>
  </w:style>
  <w:style w:type="character" w:customStyle="1" w:styleId="Heading2Char">
    <w:name w:val="Heading 2 Char"/>
    <w:basedOn w:val="DefaultParagraphFont"/>
    <w:link w:val="Heading2"/>
    <w:rsid w:val="00DF7061"/>
    <w:rPr>
      <w:rFonts w:ascii="Arial" w:hAnsi="Arial" w:cs="Arial"/>
      <w:b/>
      <w:bCs/>
      <w:i/>
      <w:iCs/>
      <w:sz w:val="28"/>
      <w:szCs w:val="28"/>
    </w:rPr>
  </w:style>
  <w:style w:type="character" w:customStyle="1" w:styleId="bodymaal">
    <w:name w:val="bodymaal"/>
    <w:basedOn w:val="DefaultParagraphFont"/>
    <w:rsid w:val="004F5D5A"/>
  </w:style>
  <w:style w:type="character" w:styleId="Strong">
    <w:name w:val="Strong"/>
    <w:basedOn w:val="DefaultParagraphFont"/>
    <w:uiPriority w:val="22"/>
    <w:qFormat/>
    <w:rsid w:val="00D57864"/>
    <w:rPr>
      <w:b/>
      <w:bCs/>
    </w:rPr>
  </w:style>
  <w:style w:type="character" w:styleId="Emphasis">
    <w:name w:val="Emphasis"/>
    <w:basedOn w:val="DefaultParagraphFont"/>
    <w:uiPriority w:val="20"/>
    <w:qFormat/>
    <w:rsid w:val="00D57864"/>
    <w:rPr>
      <w:i/>
      <w:iCs/>
    </w:rPr>
  </w:style>
  <w:style w:type="paragraph" w:styleId="ListParagraph">
    <w:name w:val="List Paragraph"/>
    <w:basedOn w:val="Normal"/>
    <w:link w:val="ListParagraphChar"/>
    <w:uiPriority w:val="34"/>
    <w:qFormat/>
    <w:rsid w:val="00D57864"/>
    <w:pPr>
      <w:spacing w:after="200" w:line="276" w:lineRule="auto"/>
      <w:ind w:left="720"/>
      <w:contextualSpacing/>
    </w:pPr>
    <w:rPr>
      <w:rFonts w:eastAsia="Calibri"/>
      <w:szCs w:val="22"/>
      <w:lang w:eastAsia="en-US"/>
    </w:rPr>
  </w:style>
  <w:style w:type="character" w:styleId="Hyperlink">
    <w:name w:val="Hyperlink"/>
    <w:basedOn w:val="DefaultParagraphFont"/>
    <w:uiPriority w:val="99"/>
    <w:rsid w:val="00D22EF6"/>
    <w:rPr>
      <w:color w:val="0000FF"/>
      <w:u w:val="single"/>
    </w:rPr>
  </w:style>
  <w:style w:type="paragraph" w:styleId="Header">
    <w:name w:val="header"/>
    <w:basedOn w:val="Normal"/>
    <w:link w:val="HeaderChar"/>
    <w:uiPriority w:val="99"/>
    <w:rsid w:val="006132BF"/>
    <w:pPr>
      <w:tabs>
        <w:tab w:val="center" w:pos="4536"/>
        <w:tab w:val="right" w:pos="9072"/>
      </w:tabs>
    </w:pPr>
  </w:style>
  <w:style w:type="character" w:customStyle="1" w:styleId="HeaderChar">
    <w:name w:val="Header Char"/>
    <w:basedOn w:val="DefaultParagraphFont"/>
    <w:link w:val="Header"/>
    <w:uiPriority w:val="99"/>
    <w:rsid w:val="006132BF"/>
    <w:rPr>
      <w:sz w:val="24"/>
      <w:szCs w:val="24"/>
    </w:rPr>
  </w:style>
  <w:style w:type="paragraph" w:styleId="Footer">
    <w:name w:val="footer"/>
    <w:basedOn w:val="Normal"/>
    <w:link w:val="FooterChar"/>
    <w:uiPriority w:val="99"/>
    <w:rsid w:val="006132BF"/>
    <w:pPr>
      <w:tabs>
        <w:tab w:val="center" w:pos="4536"/>
        <w:tab w:val="right" w:pos="9072"/>
      </w:tabs>
    </w:pPr>
  </w:style>
  <w:style w:type="character" w:customStyle="1" w:styleId="FooterChar">
    <w:name w:val="Footer Char"/>
    <w:basedOn w:val="DefaultParagraphFont"/>
    <w:link w:val="Footer"/>
    <w:uiPriority w:val="99"/>
    <w:rsid w:val="006132BF"/>
    <w:rPr>
      <w:sz w:val="24"/>
      <w:szCs w:val="24"/>
    </w:rPr>
  </w:style>
  <w:style w:type="table" w:styleId="TableGrid">
    <w:name w:val="Table Grid"/>
    <w:basedOn w:val="TableNormal"/>
    <w:rsid w:val="00430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wartotabeli">
    <w:name w:val="Zawartość tabeli"/>
    <w:basedOn w:val="Normal"/>
    <w:rsid w:val="00430CDF"/>
    <w:pPr>
      <w:suppressLineNumbers/>
      <w:suppressAutoHyphens/>
      <w:spacing w:after="200" w:line="276" w:lineRule="auto"/>
      <w:ind w:left="-1134"/>
    </w:pPr>
    <w:rPr>
      <w:rFonts w:ascii="Calibri" w:eastAsia="Calibri" w:hAnsi="Calibri" w:cs="Calibri"/>
      <w:sz w:val="22"/>
      <w:szCs w:val="22"/>
      <w:lang w:eastAsia="ar-SA"/>
    </w:rPr>
  </w:style>
  <w:style w:type="paragraph" w:styleId="BodyTextIndent">
    <w:name w:val="Body Text Indent"/>
    <w:basedOn w:val="Normal"/>
    <w:link w:val="BodyTextIndentChar"/>
    <w:uiPriority w:val="99"/>
    <w:unhideWhenUsed/>
    <w:rsid w:val="00322C4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322C4D"/>
    <w:rPr>
      <w:rFonts w:ascii="Calibri" w:eastAsia="Calibri" w:hAnsi="Calibri"/>
      <w:sz w:val="22"/>
      <w:szCs w:val="22"/>
      <w:lang w:eastAsia="en-US"/>
    </w:rPr>
  </w:style>
  <w:style w:type="paragraph" w:styleId="BodyText">
    <w:name w:val="Body Text"/>
    <w:basedOn w:val="Normal"/>
    <w:link w:val="BodyTextChar"/>
    <w:uiPriority w:val="99"/>
    <w:unhideWhenUsed/>
    <w:rsid w:val="00322C4D"/>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322C4D"/>
    <w:rPr>
      <w:rFonts w:ascii="Calibri" w:eastAsia="Calibri" w:hAnsi="Calibri"/>
      <w:sz w:val="22"/>
      <w:szCs w:val="22"/>
      <w:lang w:eastAsia="en-US"/>
    </w:rPr>
  </w:style>
  <w:style w:type="character" w:customStyle="1" w:styleId="TitleChar">
    <w:name w:val="Title Char"/>
    <w:basedOn w:val="DefaultParagraphFont"/>
    <w:link w:val="Title"/>
    <w:rsid w:val="00322C4D"/>
    <w:rPr>
      <w:b/>
      <w:bCs/>
      <w:sz w:val="24"/>
      <w:szCs w:val="24"/>
      <w:lang w:val="es-ES" w:eastAsia="es-ES"/>
    </w:rPr>
  </w:style>
  <w:style w:type="paragraph" w:styleId="BodyText2">
    <w:name w:val="Body Text 2"/>
    <w:basedOn w:val="Normal"/>
    <w:link w:val="BodyText2Char"/>
    <w:rsid w:val="003943D4"/>
    <w:pPr>
      <w:spacing w:after="120" w:line="480" w:lineRule="auto"/>
    </w:pPr>
  </w:style>
  <w:style w:type="character" w:customStyle="1" w:styleId="BodyText2Char">
    <w:name w:val="Body Text 2 Char"/>
    <w:basedOn w:val="DefaultParagraphFont"/>
    <w:link w:val="BodyText2"/>
    <w:rsid w:val="003943D4"/>
    <w:rPr>
      <w:sz w:val="24"/>
      <w:szCs w:val="24"/>
    </w:rPr>
  </w:style>
  <w:style w:type="paragraph" w:styleId="List">
    <w:name w:val="List"/>
    <w:basedOn w:val="Normal"/>
    <w:rsid w:val="003943D4"/>
    <w:pPr>
      <w:ind w:left="283" w:hanging="283"/>
    </w:pPr>
    <w:rPr>
      <w:rFonts w:ascii="Times New Roman PL" w:hAnsi="Times New Roman PL"/>
      <w:szCs w:val="20"/>
      <w:lang w:val="en-GB" w:eastAsia="en-US"/>
    </w:rPr>
  </w:style>
  <w:style w:type="paragraph" w:customStyle="1" w:styleId="tekst">
    <w:name w:val="tekst"/>
    <w:basedOn w:val="Normal"/>
    <w:rsid w:val="00976084"/>
    <w:pPr>
      <w:spacing w:after="120"/>
    </w:pPr>
    <w:rPr>
      <w:rFonts w:ascii="Arial" w:eastAsia="MS Mincho" w:hAnsi="Arial" w:cs="Arial"/>
      <w:sz w:val="22"/>
      <w:szCs w:val="22"/>
      <w:lang w:eastAsia="ja-JP"/>
    </w:rPr>
  </w:style>
  <w:style w:type="character" w:customStyle="1" w:styleId="FontStyle62">
    <w:name w:val="Font Style62"/>
    <w:rsid w:val="00976084"/>
    <w:rPr>
      <w:rFonts w:ascii="Arial" w:hAnsi="Arial"/>
      <w:sz w:val="18"/>
    </w:rPr>
  </w:style>
  <w:style w:type="paragraph" w:styleId="HTMLAddress">
    <w:name w:val="HTML Address"/>
    <w:basedOn w:val="Normal"/>
    <w:link w:val="HTMLAddressChar"/>
    <w:uiPriority w:val="99"/>
    <w:unhideWhenUsed/>
    <w:rsid w:val="00F51479"/>
    <w:rPr>
      <w:i/>
      <w:iCs/>
    </w:rPr>
  </w:style>
  <w:style w:type="character" w:customStyle="1" w:styleId="HTMLAddressChar">
    <w:name w:val="HTML Address Char"/>
    <w:basedOn w:val="DefaultParagraphFont"/>
    <w:link w:val="HTMLAddress"/>
    <w:uiPriority w:val="99"/>
    <w:rsid w:val="00F51479"/>
    <w:rPr>
      <w:i/>
      <w:iCs/>
      <w:sz w:val="24"/>
      <w:szCs w:val="24"/>
    </w:rPr>
  </w:style>
  <w:style w:type="paragraph" w:styleId="BodyTextIndent3">
    <w:name w:val="Body Text Indent 3"/>
    <w:basedOn w:val="Normal"/>
    <w:link w:val="BodyTextIndent3Char"/>
    <w:rsid w:val="00875653"/>
    <w:pPr>
      <w:spacing w:after="120"/>
      <w:ind w:left="283"/>
    </w:pPr>
    <w:rPr>
      <w:sz w:val="16"/>
      <w:szCs w:val="16"/>
    </w:rPr>
  </w:style>
  <w:style w:type="character" w:customStyle="1" w:styleId="BodyTextIndent3Char">
    <w:name w:val="Body Text Indent 3 Char"/>
    <w:basedOn w:val="DefaultParagraphFont"/>
    <w:link w:val="BodyTextIndent3"/>
    <w:rsid w:val="00875653"/>
    <w:rPr>
      <w:sz w:val="16"/>
      <w:szCs w:val="16"/>
    </w:rPr>
  </w:style>
  <w:style w:type="paragraph" w:styleId="NoSpacing">
    <w:name w:val="No Spacing"/>
    <w:uiPriority w:val="1"/>
    <w:qFormat/>
    <w:rsid w:val="00F60A3B"/>
    <w:rPr>
      <w:rFonts w:ascii="Calibri" w:eastAsia="Calibri" w:hAnsi="Calibri"/>
      <w:sz w:val="22"/>
      <w:szCs w:val="22"/>
      <w:lang w:eastAsia="en-US"/>
    </w:rPr>
  </w:style>
  <w:style w:type="paragraph" w:styleId="BalloonText">
    <w:name w:val="Balloon Text"/>
    <w:basedOn w:val="Normal"/>
    <w:link w:val="BalloonTextChar"/>
    <w:rsid w:val="006F62BC"/>
    <w:rPr>
      <w:rFonts w:ascii="Tahoma" w:hAnsi="Tahoma" w:cs="Tahoma"/>
      <w:sz w:val="16"/>
      <w:szCs w:val="16"/>
    </w:rPr>
  </w:style>
  <w:style w:type="character" w:customStyle="1" w:styleId="BalloonTextChar">
    <w:name w:val="Balloon Text Char"/>
    <w:basedOn w:val="DefaultParagraphFont"/>
    <w:link w:val="BalloonText"/>
    <w:rsid w:val="006F62BC"/>
    <w:rPr>
      <w:rFonts w:ascii="Tahoma" w:hAnsi="Tahoma" w:cs="Tahoma"/>
      <w:sz w:val="16"/>
      <w:szCs w:val="16"/>
    </w:rPr>
  </w:style>
  <w:style w:type="character" w:customStyle="1" w:styleId="cyjan1">
    <w:name w:val="cyjan1"/>
    <w:basedOn w:val="DefaultParagraphFont"/>
    <w:rsid w:val="00923285"/>
    <w:rPr>
      <w:color w:val="00ADEF"/>
    </w:rPr>
  </w:style>
  <w:style w:type="character" w:customStyle="1" w:styleId="czcionkaduza1">
    <w:name w:val="czcionka_duza1"/>
    <w:basedOn w:val="DefaultParagraphFont"/>
    <w:rsid w:val="00923285"/>
    <w:rPr>
      <w:b w:val="0"/>
      <w:bCs w:val="0"/>
      <w:sz w:val="28"/>
      <w:szCs w:val="28"/>
    </w:rPr>
  </w:style>
  <w:style w:type="character" w:styleId="CommentReference">
    <w:name w:val="annotation reference"/>
    <w:basedOn w:val="DefaultParagraphFont"/>
    <w:rsid w:val="00195B0A"/>
    <w:rPr>
      <w:sz w:val="16"/>
      <w:szCs w:val="16"/>
    </w:rPr>
  </w:style>
  <w:style w:type="paragraph" w:styleId="CommentText">
    <w:name w:val="annotation text"/>
    <w:basedOn w:val="Normal"/>
    <w:link w:val="CommentTextChar"/>
    <w:rsid w:val="00195B0A"/>
    <w:rPr>
      <w:sz w:val="20"/>
      <w:szCs w:val="20"/>
    </w:rPr>
  </w:style>
  <w:style w:type="character" w:customStyle="1" w:styleId="CommentTextChar">
    <w:name w:val="Comment Text Char"/>
    <w:basedOn w:val="DefaultParagraphFont"/>
    <w:link w:val="CommentText"/>
    <w:rsid w:val="00195B0A"/>
  </w:style>
  <w:style w:type="paragraph" w:styleId="CommentSubject">
    <w:name w:val="annotation subject"/>
    <w:basedOn w:val="CommentText"/>
    <w:next w:val="CommentText"/>
    <w:link w:val="CommentSubjectChar"/>
    <w:rsid w:val="00195B0A"/>
    <w:rPr>
      <w:b/>
      <w:bCs/>
    </w:rPr>
  </w:style>
  <w:style w:type="character" w:customStyle="1" w:styleId="CommentSubjectChar">
    <w:name w:val="Comment Subject Char"/>
    <w:basedOn w:val="CommentTextChar"/>
    <w:link w:val="CommentSubject"/>
    <w:rsid w:val="00195B0A"/>
    <w:rPr>
      <w:b/>
      <w:bCs/>
    </w:rPr>
  </w:style>
  <w:style w:type="paragraph" w:styleId="FootnoteText">
    <w:name w:val="footnote text"/>
    <w:aliases w:val="Podrozdział,Footnote,Podrozdzia3,Podrozdzia3 Znak Znak Znak,Tekst przypisu Znak Znak Znak Znak,Tekst przypisu Znak Znak Znak Znak Znak,Tekst przypisu Znak Znak Znak Znak Znak Znak Znak,Fußnote"/>
    <w:basedOn w:val="Normal"/>
    <w:link w:val="FootnoteTextChar"/>
    <w:rsid w:val="00EC07BD"/>
    <w:rPr>
      <w:sz w:val="20"/>
      <w:szCs w:val="20"/>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efaultParagraphFont"/>
    <w:link w:val="FootnoteText"/>
    <w:rsid w:val="00EC07BD"/>
  </w:style>
  <w:style w:type="character" w:styleId="FootnoteReference">
    <w:name w:val="footnote reference"/>
    <w:aliases w:val="Footnote Reference Number"/>
    <w:basedOn w:val="DefaultParagraphFont"/>
    <w:uiPriority w:val="99"/>
    <w:rsid w:val="00EC07BD"/>
    <w:rPr>
      <w:vertAlign w:val="superscript"/>
    </w:rPr>
  </w:style>
  <w:style w:type="paragraph" w:styleId="BodyText3">
    <w:name w:val="Body Text 3"/>
    <w:basedOn w:val="Normal"/>
    <w:link w:val="BodyText3Char"/>
    <w:rsid w:val="005971C3"/>
    <w:pPr>
      <w:spacing w:after="120"/>
    </w:pPr>
    <w:rPr>
      <w:sz w:val="16"/>
      <w:szCs w:val="16"/>
    </w:rPr>
  </w:style>
  <w:style w:type="character" w:customStyle="1" w:styleId="BodyText3Char">
    <w:name w:val="Body Text 3 Char"/>
    <w:basedOn w:val="DefaultParagraphFont"/>
    <w:link w:val="BodyText3"/>
    <w:rsid w:val="005971C3"/>
    <w:rPr>
      <w:sz w:val="16"/>
      <w:szCs w:val="16"/>
    </w:rPr>
  </w:style>
  <w:style w:type="paragraph" w:customStyle="1" w:styleId="Default">
    <w:name w:val="Default"/>
    <w:rsid w:val="00A4372B"/>
    <w:pPr>
      <w:autoSpaceDE w:val="0"/>
      <w:autoSpaceDN w:val="0"/>
      <w:adjustRightInd w:val="0"/>
    </w:pPr>
    <w:rPr>
      <w:color w:val="000000"/>
    </w:rPr>
  </w:style>
  <w:style w:type="character" w:customStyle="1" w:styleId="st1">
    <w:name w:val="st1"/>
    <w:basedOn w:val="DefaultParagraphFont"/>
    <w:rsid w:val="00A4372B"/>
  </w:style>
  <w:style w:type="paragraph" w:styleId="EndnoteText">
    <w:name w:val="endnote text"/>
    <w:basedOn w:val="Normal"/>
    <w:link w:val="EndnoteTextChar"/>
    <w:semiHidden/>
    <w:unhideWhenUsed/>
    <w:rsid w:val="0057090D"/>
    <w:rPr>
      <w:sz w:val="20"/>
      <w:szCs w:val="20"/>
    </w:rPr>
  </w:style>
  <w:style w:type="character" w:customStyle="1" w:styleId="EndnoteTextChar">
    <w:name w:val="Endnote Text Char"/>
    <w:basedOn w:val="DefaultParagraphFont"/>
    <w:link w:val="EndnoteText"/>
    <w:semiHidden/>
    <w:rsid w:val="0057090D"/>
  </w:style>
  <w:style w:type="character" w:styleId="EndnoteReference">
    <w:name w:val="endnote reference"/>
    <w:basedOn w:val="DefaultParagraphFont"/>
    <w:semiHidden/>
    <w:unhideWhenUsed/>
    <w:rsid w:val="0057090D"/>
    <w:rPr>
      <w:vertAlign w:val="superscript"/>
    </w:rPr>
  </w:style>
  <w:style w:type="character" w:styleId="FollowedHyperlink">
    <w:name w:val="FollowedHyperlink"/>
    <w:basedOn w:val="DefaultParagraphFont"/>
    <w:uiPriority w:val="99"/>
    <w:semiHidden/>
    <w:unhideWhenUsed/>
    <w:rsid w:val="0047186F"/>
    <w:rPr>
      <w:color w:val="954F72"/>
      <w:u w:val="single"/>
    </w:rPr>
  </w:style>
  <w:style w:type="paragraph" w:customStyle="1" w:styleId="font5">
    <w:name w:val="font5"/>
    <w:basedOn w:val="Normal"/>
    <w:rsid w:val="0047186F"/>
    <w:pPr>
      <w:spacing w:before="100" w:beforeAutospacing="1" w:after="100" w:afterAutospacing="1"/>
    </w:pPr>
    <w:rPr>
      <w:color w:val="000000"/>
      <w:sz w:val="22"/>
      <w:szCs w:val="22"/>
    </w:rPr>
  </w:style>
  <w:style w:type="paragraph" w:customStyle="1" w:styleId="xl66">
    <w:name w:val="xl6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rsid w:val="0047186F"/>
    <w:pPr>
      <w:spacing w:before="100" w:beforeAutospacing="1" w:after="100" w:afterAutospacing="1"/>
    </w:pPr>
    <w:rPr>
      <w:sz w:val="18"/>
      <w:szCs w:val="18"/>
    </w:rPr>
  </w:style>
  <w:style w:type="paragraph" w:customStyle="1" w:styleId="xl70">
    <w:name w:val="xl7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47186F"/>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47186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Normal"/>
    <w:rsid w:val="0047186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76">
    <w:name w:val="xl76"/>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7">
    <w:name w:val="xl77"/>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47186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0">
    <w:name w:val="xl8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82">
    <w:name w:val="xl82"/>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83">
    <w:name w:val="xl83"/>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4">
    <w:name w:val="xl84"/>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5">
    <w:name w:val="xl85"/>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86">
    <w:name w:val="xl8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7">
    <w:name w:val="xl8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8">
    <w:name w:val="xl88"/>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9">
    <w:name w:val="xl89"/>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0">
    <w:name w:val="xl90"/>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1">
    <w:name w:val="xl91"/>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2">
    <w:name w:val="xl92"/>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3">
    <w:name w:val="xl93"/>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4">
    <w:name w:val="xl94"/>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95">
    <w:name w:val="xl95"/>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rPr>
  </w:style>
  <w:style w:type="paragraph" w:customStyle="1" w:styleId="xl96">
    <w:name w:val="xl96"/>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7">
    <w:name w:val="xl97"/>
    <w:basedOn w:val="Normal"/>
    <w:rsid w:val="0047186F"/>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ZnakZnak">
    <w:name w:val="Znak Znak"/>
    <w:basedOn w:val="Normal"/>
    <w:rsid w:val="00517A3B"/>
    <w:pPr>
      <w:suppressAutoHyphens/>
      <w:spacing w:line="360" w:lineRule="auto"/>
      <w:jc w:val="both"/>
    </w:pPr>
    <w:rPr>
      <w:rFonts w:ascii="Verdana" w:hAnsi="Verdana"/>
      <w:sz w:val="20"/>
      <w:szCs w:val="20"/>
      <w:lang w:eastAsia="ar-SA"/>
    </w:rPr>
  </w:style>
  <w:style w:type="character" w:customStyle="1" w:styleId="ListParagraphChar">
    <w:name w:val="List Paragraph Char"/>
    <w:basedOn w:val="DefaultParagraphFont"/>
    <w:link w:val="ListParagraph"/>
    <w:uiPriority w:val="34"/>
    <w:locked/>
    <w:rsid w:val="00517A3B"/>
    <w:rPr>
      <w:rFonts w:eastAsia="Calibri"/>
      <w:sz w:val="24"/>
      <w:szCs w:val="22"/>
      <w:lang w:eastAsia="en-US"/>
    </w:rPr>
  </w:style>
  <w:style w:type="paragraph" w:styleId="BodyTextIndent2">
    <w:name w:val="Body Text Indent 2"/>
    <w:basedOn w:val="Normal"/>
    <w:link w:val="BodyTextIndent2Char"/>
    <w:rsid w:val="00DC5C58"/>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DC5C58"/>
    <w:rPr>
      <w:sz w:val="24"/>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q0fRqpWB/0dToizgyOfVEBaDw==">CgMxLjA4AHIhMXJhbl96S281MXBuek1kWDVyUFRCemRISUtmZ0VtY09u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0596B-E03A-48BF-9B8A-43218ED9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2860</Words>
  <Characters>17160</Characters>
  <Application>Microsoft Office Word</Application>
  <DocSecurity>0</DocSecurity>
  <Lines>143</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obert Chychlowski</dc:creator>
  <cp:lastModifiedBy>Damian Sadza</cp:lastModifiedBy>
  <cp:revision>6</cp:revision>
  <dcterms:created xsi:type="dcterms:W3CDTF">2021-01-28T14:24:00Z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be1863-8998-4e5d-8b23-ef56d60c01d4_Enabled">
    <vt:lpwstr>true</vt:lpwstr>
  </property>
  <property fmtid="{D5CDD505-2E9C-101B-9397-08002B2CF9AE}" pid="3" name="MSIP_Label_d1be1863-8998-4e5d-8b23-ef56d60c01d4_SetDate">
    <vt:lpwstr>2025-02-20T14:41:10Z</vt:lpwstr>
  </property>
  <property fmtid="{D5CDD505-2E9C-101B-9397-08002B2CF9AE}" pid="4" name="MSIP_Label_d1be1863-8998-4e5d-8b23-ef56d60c01d4_Method">
    <vt:lpwstr>Standard</vt:lpwstr>
  </property>
  <property fmtid="{D5CDD505-2E9C-101B-9397-08002B2CF9AE}" pid="5" name="MSIP_Label_d1be1863-8998-4e5d-8b23-ef56d60c01d4_Name">
    <vt:lpwstr>Public</vt:lpwstr>
  </property>
  <property fmtid="{D5CDD505-2E9C-101B-9397-08002B2CF9AE}" pid="6" name="MSIP_Label_d1be1863-8998-4e5d-8b23-ef56d60c01d4_SiteId">
    <vt:lpwstr>7fc665fc-e0a2-4dfe-ba20-844f7e249079</vt:lpwstr>
  </property>
  <property fmtid="{D5CDD505-2E9C-101B-9397-08002B2CF9AE}" pid="7" name="MSIP_Label_d1be1863-8998-4e5d-8b23-ef56d60c01d4_ActionId">
    <vt:lpwstr>f867acea-8af3-4af2-a2fe-1089ac45f444</vt:lpwstr>
  </property>
  <property fmtid="{D5CDD505-2E9C-101B-9397-08002B2CF9AE}" pid="8" name="MSIP_Label_d1be1863-8998-4e5d-8b23-ef56d60c01d4_ContentBits">
    <vt:lpwstr>0</vt:lpwstr>
  </property>
  <property fmtid="{D5CDD505-2E9C-101B-9397-08002B2CF9AE}" pid="9" name="MSIP_Label_d1be1863-8998-4e5d-8b23-ef56d60c01d4_Tag">
    <vt:lpwstr>10, 3, 0, 1</vt:lpwstr>
  </property>
</Properties>
</file>